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EE" w:rsidRPr="00281FC3" w:rsidRDefault="00BB71EE" w:rsidP="00F656CB">
      <w:pPr>
        <w:shd w:val="clear" w:color="auto" w:fill="F2DBDB" w:themeFill="accent2" w:themeFillTint="33"/>
        <w:spacing w:line="700" w:lineRule="exact"/>
        <w:ind w:right="230"/>
        <w:jc w:val="center"/>
        <w:rPr>
          <w:rFonts w:asciiTheme="majorHAnsi" w:hAnsiTheme="majorHAnsi" w:cstheme="minorHAnsi"/>
          <w:sz w:val="56"/>
          <w:szCs w:val="56"/>
        </w:rPr>
      </w:pPr>
      <w:r>
        <w:rPr>
          <w:rStyle w:val="title"/>
          <w:rFonts w:asciiTheme="majorHAnsi" w:hAnsiTheme="majorHAnsi" w:cs="Arial"/>
          <w:color w:val="000000"/>
          <w:sz w:val="56"/>
          <w:szCs w:val="56"/>
        </w:rPr>
        <w:t>Pre</w:t>
      </w:r>
      <w:r w:rsidRPr="00281FC3">
        <w:rPr>
          <w:rStyle w:val="title"/>
          <w:rFonts w:asciiTheme="majorHAnsi" w:hAnsiTheme="majorHAnsi" w:cs="Arial"/>
          <w:color w:val="000000"/>
          <w:sz w:val="56"/>
          <w:szCs w:val="56"/>
        </w:rPr>
        <w:t xml:space="preserve">-donation </w:t>
      </w:r>
      <w:r>
        <w:rPr>
          <w:rStyle w:val="title"/>
          <w:rFonts w:asciiTheme="majorHAnsi" w:hAnsiTheme="majorHAnsi" w:cs="Arial"/>
          <w:color w:val="000000"/>
          <w:sz w:val="56"/>
          <w:szCs w:val="56"/>
        </w:rPr>
        <w:t>Education Materials</w:t>
      </w:r>
      <w:r w:rsidRPr="00281FC3">
        <w:rPr>
          <w:rStyle w:val="title"/>
          <w:rFonts w:asciiTheme="majorHAnsi" w:hAnsiTheme="majorHAnsi" w:cs="Arial"/>
          <w:color w:val="000000"/>
          <w:sz w:val="56"/>
          <w:szCs w:val="56"/>
        </w:rPr>
        <w:t xml:space="preserve"> to blood donors</w:t>
      </w:r>
    </w:p>
    <w:p w:rsidR="00A45D46" w:rsidRDefault="00A45D46" w:rsidP="007D0BCA"/>
    <w:tbl>
      <w:tblPr>
        <w:tblStyle w:val="TableGrid"/>
        <w:tblW w:w="15508" w:type="dxa"/>
        <w:tblInd w:w="108" w:type="dxa"/>
        <w:tblBorders>
          <w:top w:val="none" w:sz="0" w:space="0" w:color="auto"/>
          <w:bottom w:val="none" w:sz="0" w:space="0" w:color="auto"/>
        </w:tblBorders>
        <w:tblLook w:val="04A0"/>
      </w:tblPr>
      <w:tblGrid>
        <w:gridCol w:w="5008"/>
        <w:gridCol w:w="5400"/>
        <w:gridCol w:w="5100"/>
      </w:tblGrid>
      <w:tr w:rsidR="00A45D46" w:rsidTr="0073700A">
        <w:tc>
          <w:tcPr>
            <w:tcW w:w="5008" w:type="dxa"/>
            <w:tcBorders>
              <w:top w:val="nil"/>
              <w:left w:val="nil"/>
              <w:bottom w:val="nil"/>
              <w:right w:val="nil"/>
            </w:tcBorders>
            <w:shd w:val="clear" w:color="auto" w:fill="E5DFEC" w:themeFill="accent4" w:themeFillTint="33"/>
          </w:tcPr>
          <w:p w:rsidR="007F7476" w:rsidRPr="0017034B" w:rsidRDefault="007F7476" w:rsidP="004475F0">
            <w:pPr>
              <w:pStyle w:val="NormalWeb"/>
              <w:shd w:val="clear" w:color="auto" w:fill="FFFFFF"/>
              <w:spacing w:before="166" w:beforeAutospacing="0" w:after="166" w:afterAutospacing="0"/>
              <w:ind w:left="284" w:right="168"/>
              <w:jc w:val="both"/>
              <w:rPr>
                <w:rFonts w:ascii="Calibri" w:hAnsi="Calibri" w:cs="Calibri"/>
                <w:color w:val="984806" w:themeColor="accent6" w:themeShade="80"/>
                <w:sz w:val="28"/>
                <w:szCs w:val="28"/>
              </w:rPr>
            </w:pPr>
            <w:r w:rsidRPr="0017034B">
              <w:rPr>
                <w:rFonts w:ascii="Calibri" w:hAnsi="Calibri" w:cs="Calibri"/>
                <w:color w:val="984806" w:themeColor="accent6" w:themeShade="80"/>
                <w:sz w:val="28"/>
                <w:szCs w:val="28"/>
              </w:rPr>
              <w:t>Dear Blood Donor,</w:t>
            </w:r>
          </w:p>
          <w:p w:rsidR="007F7476" w:rsidRPr="0017034B" w:rsidRDefault="007F7476" w:rsidP="004475F0">
            <w:pPr>
              <w:pStyle w:val="NormalWeb"/>
              <w:shd w:val="clear" w:color="auto" w:fill="FFFFFF"/>
              <w:spacing w:before="166" w:beforeAutospacing="0" w:after="166" w:afterAutospacing="0"/>
              <w:ind w:left="284" w:right="168"/>
              <w:jc w:val="both"/>
              <w:rPr>
                <w:rFonts w:ascii="Calibri" w:hAnsi="Calibri" w:cs="Calibri"/>
                <w:color w:val="000000"/>
                <w:sz w:val="22"/>
                <w:szCs w:val="22"/>
              </w:rPr>
            </w:pPr>
            <w:r w:rsidRPr="0017034B">
              <w:rPr>
                <w:rFonts w:ascii="Calibri" w:hAnsi="Calibri" w:cs="Calibri"/>
                <w:color w:val="000000"/>
                <w:sz w:val="22"/>
                <w:szCs w:val="22"/>
              </w:rPr>
              <w:t xml:space="preserve">Thank you for donating blood today. Your valued donation is a vital contribution to our community, and we sincerely hope that you have found it a worthwhile experience. We would like to advise you to read carefully the following points for care </w:t>
            </w:r>
            <w:r>
              <w:rPr>
                <w:rFonts w:ascii="Calibri" w:hAnsi="Calibri" w:cs="Calibri"/>
                <w:color w:val="000000"/>
                <w:sz w:val="22"/>
                <w:szCs w:val="22"/>
              </w:rPr>
              <w:t>before</w:t>
            </w:r>
            <w:r w:rsidRPr="0017034B">
              <w:rPr>
                <w:rFonts w:ascii="Calibri" w:hAnsi="Calibri" w:cs="Calibri"/>
                <w:color w:val="000000"/>
                <w:sz w:val="22"/>
                <w:szCs w:val="22"/>
              </w:rPr>
              <w:t xml:space="preserve"> blood donation. If you </w:t>
            </w:r>
            <w:r>
              <w:rPr>
                <w:rFonts w:ascii="Calibri" w:hAnsi="Calibri" w:cs="Calibri"/>
                <w:color w:val="000000"/>
                <w:sz w:val="22"/>
                <w:szCs w:val="22"/>
              </w:rPr>
              <w:t xml:space="preserve">have any enquiry regarding </w:t>
            </w:r>
            <w:r w:rsidRPr="0017034B">
              <w:rPr>
                <w:rFonts w:ascii="Calibri" w:hAnsi="Calibri" w:cs="Calibri"/>
                <w:color w:val="000000"/>
                <w:sz w:val="22"/>
                <w:szCs w:val="22"/>
              </w:rPr>
              <w:t xml:space="preserve">donation matters, please </w:t>
            </w:r>
            <w:r w:rsidRPr="00672CDC">
              <w:rPr>
                <w:rFonts w:ascii="Calibri" w:hAnsi="Calibri" w:cs="Calibri"/>
                <w:sz w:val="22"/>
              </w:rPr>
              <w:t xml:space="preserve">ask the </w:t>
            </w:r>
            <w:r>
              <w:rPr>
                <w:rFonts w:ascii="Calibri" w:hAnsi="Calibri" w:cs="Calibri"/>
                <w:sz w:val="22"/>
              </w:rPr>
              <w:t>donation service</w:t>
            </w:r>
            <w:r w:rsidRPr="0017034B">
              <w:rPr>
                <w:rFonts w:ascii="Calibri" w:hAnsi="Calibri" w:cs="Calibri"/>
                <w:color w:val="000000"/>
                <w:sz w:val="22"/>
                <w:szCs w:val="22"/>
              </w:rPr>
              <w:t>.</w:t>
            </w:r>
          </w:p>
          <w:p w:rsidR="00BB71EE" w:rsidRPr="00672CDC" w:rsidRDefault="00BB71EE" w:rsidP="004475F0">
            <w:pPr>
              <w:spacing w:line="8" w:lineRule="exact"/>
              <w:ind w:left="284" w:right="168"/>
              <w:jc w:val="both"/>
              <w:rPr>
                <w:rFonts w:ascii="Calibri" w:hAnsi="Calibri" w:cs="Calibri"/>
                <w:sz w:val="24"/>
              </w:rPr>
            </w:pPr>
          </w:p>
          <w:p w:rsidR="00BB71EE" w:rsidRPr="009F45BF" w:rsidRDefault="00BB71EE" w:rsidP="004475F0">
            <w:pPr>
              <w:spacing w:line="0" w:lineRule="atLeast"/>
              <w:ind w:left="284" w:right="168"/>
              <w:jc w:val="both"/>
              <w:rPr>
                <w:rFonts w:ascii="Calibri" w:hAnsi="Calibri" w:cs="Calibri"/>
                <w:bCs/>
                <w:color w:val="984806" w:themeColor="accent6" w:themeShade="80"/>
                <w:sz w:val="28"/>
                <w:szCs w:val="28"/>
              </w:rPr>
            </w:pPr>
            <w:r w:rsidRPr="009F45BF">
              <w:rPr>
                <w:rFonts w:ascii="Calibri" w:hAnsi="Calibri" w:cs="Calibri"/>
                <w:bCs/>
                <w:color w:val="984806" w:themeColor="accent6" w:themeShade="80"/>
                <w:sz w:val="28"/>
                <w:szCs w:val="28"/>
              </w:rPr>
              <w:t>Donation Process:</w:t>
            </w:r>
          </w:p>
          <w:p w:rsidR="009D6E7A" w:rsidRPr="004475F0" w:rsidRDefault="004475F0" w:rsidP="004475F0">
            <w:pPr>
              <w:spacing w:line="235" w:lineRule="auto"/>
              <w:ind w:left="284" w:right="168"/>
              <w:jc w:val="both"/>
              <w:rPr>
                <w:rFonts w:ascii="Calibri" w:hAnsi="Calibri" w:cs="Calibri"/>
                <w:b/>
                <w:color w:val="4F6228" w:themeColor="accent3" w:themeShade="80"/>
                <w:sz w:val="28"/>
                <w:szCs w:val="28"/>
              </w:rPr>
            </w:pPr>
            <w:r w:rsidRPr="004475F0">
              <w:rPr>
                <w:rFonts w:ascii="Calibri" w:hAnsi="Calibri" w:cs="Calibri"/>
                <w:color w:val="4F6228" w:themeColor="accent3" w:themeShade="80"/>
                <w:sz w:val="28"/>
                <w:szCs w:val="28"/>
              </w:rPr>
              <w:t xml:space="preserve">For </w:t>
            </w:r>
            <w:r w:rsidR="009D6E7A" w:rsidRPr="004475F0">
              <w:rPr>
                <w:rFonts w:ascii="Calibri" w:hAnsi="Calibri" w:cs="Calibri"/>
                <w:color w:val="4F6228" w:themeColor="accent3" w:themeShade="80"/>
                <w:sz w:val="28"/>
                <w:szCs w:val="28"/>
              </w:rPr>
              <w:t>your safety and safety of patients receiving your blood</w:t>
            </w:r>
            <w:r w:rsidRPr="004475F0">
              <w:rPr>
                <w:rFonts w:ascii="Calibri" w:hAnsi="Calibri" w:cs="Calibri"/>
                <w:b/>
                <w:color w:val="4F6228" w:themeColor="accent3" w:themeShade="80"/>
                <w:sz w:val="28"/>
                <w:szCs w:val="28"/>
              </w:rPr>
              <w:t>:</w:t>
            </w:r>
            <w:r w:rsidR="009D6E7A" w:rsidRPr="004475F0">
              <w:rPr>
                <w:rFonts w:ascii="Calibri" w:hAnsi="Calibri" w:cs="Calibri"/>
                <w:b/>
                <w:color w:val="4F6228" w:themeColor="accent3" w:themeShade="80"/>
                <w:sz w:val="28"/>
                <w:szCs w:val="28"/>
              </w:rPr>
              <w:t xml:space="preserve"> </w:t>
            </w:r>
          </w:p>
          <w:p w:rsidR="00BB71EE" w:rsidRPr="00672CDC" w:rsidRDefault="004475F0" w:rsidP="005662BD">
            <w:pPr>
              <w:spacing w:line="235" w:lineRule="auto"/>
              <w:ind w:left="284" w:right="168"/>
              <w:jc w:val="both"/>
              <w:rPr>
                <w:rFonts w:ascii="Calibri" w:hAnsi="Calibri" w:cs="Calibri"/>
                <w:b/>
                <w:sz w:val="22"/>
              </w:rPr>
            </w:pPr>
            <w:r w:rsidRPr="00672CDC">
              <w:rPr>
                <w:rFonts w:ascii="Calibri" w:hAnsi="Calibri" w:cs="Calibri"/>
                <w:b/>
                <w:sz w:val="22"/>
              </w:rPr>
              <w:t>We will</w:t>
            </w:r>
            <w:r w:rsidR="00BB71EE" w:rsidRPr="00672CDC">
              <w:rPr>
                <w:rFonts w:ascii="Calibri" w:hAnsi="Calibri" w:cs="Calibri"/>
                <w:b/>
                <w:sz w:val="22"/>
              </w:rPr>
              <w:t xml:space="preserve"> determin</w:t>
            </w:r>
            <w:r>
              <w:rPr>
                <w:rFonts w:ascii="Calibri" w:hAnsi="Calibri" w:cs="Calibri"/>
                <w:b/>
                <w:sz w:val="22"/>
              </w:rPr>
              <w:t>e if you are eligible to donate</w:t>
            </w:r>
            <w:r w:rsidR="00BB71EE" w:rsidRPr="00672CDC">
              <w:rPr>
                <w:rFonts w:ascii="Calibri" w:hAnsi="Calibri" w:cs="Calibri"/>
                <w:b/>
                <w:sz w:val="22"/>
              </w:rPr>
              <w:t>:</w:t>
            </w:r>
          </w:p>
          <w:p w:rsidR="00BB71EE" w:rsidRPr="00672CDC" w:rsidRDefault="00BB71EE" w:rsidP="004475F0">
            <w:pPr>
              <w:spacing w:line="27" w:lineRule="exact"/>
              <w:ind w:left="284" w:right="168"/>
              <w:jc w:val="both"/>
              <w:rPr>
                <w:rFonts w:ascii="Calibri" w:hAnsi="Calibri" w:cs="Calibri"/>
                <w:sz w:val="24"/>
              </w:rPr>
            </w:pPr>
          </w:p>
          <w:p w:rsidR="00BB71EE" w:rsidRPr="00672CDC" w:rsidRDefault="00BB71EE" w:rsidP="00F656CB">
            <w:pPr>
              <w:numPr>
                <w:ilvl w:val="0"/>
                <w:numId w:val="14"/>
              </w:numPr>
              <w:tabs>
                <w:tab w:val="left" w:pos="567"/>
              </w:tabs>
              <w:spacing w:line="233" w:lineRule="auto"/>
              <w:ind w:left="567" w:right="168" w:hanging="361"/>
              <w:jc w:val="both"/>
              <w:rPr>
                <w:rFonts w:ascii="Calibri" w:eastAsia="Symbol" w:hAnsi="Calibri" w:cs="Calibri"/>
                <w:sz w:val="22"/>
              </w:rPr>
            </w:pPr>
            <w:r w:rsidRPr="00672CDC">
              <w:rPr>
                <w:rFonts w:ascii="Calibri" w:hAnsi="Calibri" w:cs="Calibri"/>
                <w:sz w:val="22"/>
              </w:rPr>
              <w:t xml:space="preserve">Ask questions about your health, travel, medications, and behaviors that could </w:t>
            </w:r>
            <w:r w:rsidR="009D6E7A">
              <w:rPr>
                <w:rFonts w:ascii="Calibri" w:hAnsi="Calibri" w:cs="Calibri"/>
                <w:sz w:val="22"/>
              </w:rPr>
              <w:t>b</w:t>
            </w:r>
            <w:r w:rsidRPr="00672CDC">
              <w:rPr>
                <w:rFonts w:ascii="Calibri" w:hAnsi="Calibri" w:cs="Calibri"/>
                <w:sz w:val="22"/>
              </w:rPr>
              <w:t>e risky for certain diseases like hepatitis and the HIV infection of AIDS.</w:t>
            </w:r>
          </w:p>
          <w:p w:rsidR="00BB71EE" w:rsidRPr="00672CDC" w:rsidRDefault="00BB71EE" w:rsidP="00F656CB">
            <w:pPr>
              <w:tabs>
                <w:tab w:val="left" w:pos="567"/>
              </w:tabs>
              <w:spacing w:line="1" w:lineRule="exact"/>
              <w:ind w:left="567" w:right="168"/>
              <w:jc w:val="both"/>
              <w:rPr>
                <w:rFonts w:ascii="Calibri" w:eastAsia="Symbol" w:hAnsi="Calibri" w:cs="Calibri"/>
                <w:sz w:val="22"/>
              </w:rPr>
            </w:pPr>
          </w:p>
          <w:p w:rsidR="00BB71EE" w:rsidRPr="00672CDC" w:rsidRDefault="00BB71EE" w:rsidP="00F656CB">
            <w:pPr>
              <w:numPr>
                <w:ilvl w:val="0"/>
                <w:numId w:val="14"/>
              </w:numPr>
              <w:tabs>
                <w:tab w:val="left" w:pos="567"/>
              </w:tabs>
              <w:spacing w:line="0" w:lineRule="atLeast"/>
              <w:ind w:left="567" w:right="168" w:hanging="361"/>
              <w:jc w:val="both"/>
              <w:rPr>
                <w:rFonts w:ascii="Calibri" w:eastAsia="Symbol" w:hAnsi="Calibri" w:cs="Calibri"/>
                <w:sz w:val="22"/>
              </w:rPr>
            </w:pPr>
            <w:r w:rsidRPr="00672CDC">
              <w:rPr>
                <w:rFonts w:ascii="Calibri" w:hAnsi="Calibri" w:cs="Calibri"/>
                <w:sz w:val="22"/>
              </w:rPr>
              <w:t>Take your blood pressure</w:t>
            </w:r>
            <w:r w:rsidR="0041361C">
              <w:rPr>
                <w:rFonts w:ascii="Calibri" w:hAnsi="Calibri" w:cs="Calibri"/>
                <w:sz w:val="22"/>
              </w:rPr>
              <w:t>,</w:t>
            </w:r>
            <w:r w:rsidRPr="00672CDC">
              <w:rPr>
                <w:rFonts w:ascii="Calibri" w:hAnsi="Calibri" w:cs="Calibri"/>
                <w:sz w:val="22"/>
              </w:rPr>
              <w:t xml:space="preserve"> temperature </w:t>
            </w:r>
            <w:r w:rsidR="00F656CB">
              <w:rPr>
                <w:rFonts w:ascii="Calibri" w:hAnsi="Calibri" w:cs="Calibri"/>
                <w:sz w:val="22"/>
              </w:rPr>
              <w:t>&amp;</w:t>
            </w:r>
            <w:r w:rsidRPr="00672CDC">
              <w:rPr>
                <w:rFonts w:ascii="Calibri" w:hAnsi="Calibri" w:cs="Calibri"/>
                <w:sz w:val="22"/>
              </w:rPr>
              <w:t xml:space="preserve"> pulse</w:t>
            </w:r>
            <w:r w:rsidR="0041361C">
              <w:rPr>
                <w:rFonts w:ascii="Calibri" w:hAnsi="Calibri" w:cs="Calibri"/>
                <w:sz w:val="22"/>
              </w:rPr>
              <w:t>.</w:t>
            </w:r>
          </w:p>
          <w:p w:rsidR="00BB71EE" w:rsidRPr="00672CDC" w:rsidRDefault="00BB71EE" w:rsidP="00F656CB">
            <w:pPr>
              <w:tabs>
                <w:tab w:val="left" w:pos="567"/>
              </w:tabs>
              <w:spacing w:line="26" w:lineRule="exact"/>
              <w:ind w:left="567" w:right="168"/>
              <w:jc w:val="both"/>
              <w:rPr>
                <w:rFonts w:ascii="Calibri" w:eastAsia="Symbol" w:hAnsi="Calibri" w:cs="Calibri"/>
                <w:sz w:val="22"/>
              </w:rPr>
            </w:pPr>
          </w:p>
          <w:p w:rsidR="00BB71EE" w:rsidRPr="00672CDC" w:rsidRDefault="00451E55" w:rsidP="00F656CB">
            <w:pPr>
              <w:numPr>
                <w:ilvl w:val="0"/>
                <w:numId w:val="14"/>
              </w:numPr>
              <w:tabs>
                <w:tab w:val="left" w:pos="567"/>
              </w:tabs>
              <w:spacing w:line="227" w:lineRule="auto"/>
              <w:ind w:left="567" w:right="168" w:hanging="361"/>
              <w:jc w:val="both"/>
              <w:rPr>
                <w:rFonts w:ascii="Calibri" w:eastAsia="Symbol" w:hAnsi="Calibri" w:cs="Calibri"/>
                <w:sz w:val="22"/>
              </w:rPr>
            </w:pPr>
            <w:r>
              <w:rPr>
                <w:rFonts w:ascii="Calibri" w:hAnsi="Calibri" w:cs="Calibri"/>
                <w:sz w:val="22"/>
              </w:rPr>
              <w:t>Perform hemoglobin or complete blood count</w:t>
            </w:r>
            <w:r w:rsidR="00BB71EE" w:rsidRPr="00672CDC">
              <w:rPr>
                <w:rFonts w:ascii="Calibri" w:hAnsi="Calibri" w:cs="Calibri"/>
                <w:sz w:val="22"/>
              </w:rPr>
              <w:t>.</w:t>
            </w:r>
          </w:p>
          <w:p w:rsidR="00BB71EE" w:rsidRPr="00672CDC" w:rsidRDefault="00BB71EE" w:rsidP="00F656CB">
            <w:pPr>
              <w:tabs>
                <w:tab w:val="left" w:pos="567"/>
              </w:tabs>
              <w:spacing w:line="26" w:lineRule="exact"/>
              <w:ind w:left="567" w:right="168"/>
              <w:jc w:val="both"/>
              <w:rPr>
                <w:rFonts w:ascii="Calibri" w:eastAsia="Symbol" w:hAnsi="Calibri" w:cs="Calibri"/>
                <w:sz w:val="22"/>
              </w:rPr>
            </w:pPr>
          </w:p>
          <w:p w:rsidR="00A45D46" w:rsidRPr="00451E55" w:rsidRDefault="00BB71EE" w:rsidP="00F656CB">
            <w:pPr>
              <w:numPr>
                <w:ilvl w:val="0"/>
                <w:numId w:val="14"/>
              </w:numPr>
              <w:tabs>
                <w:tab w:val="left" w:pos="567"/>
              </w:tabs>
              <w:spacing w:line="232" w:lineRule="auto"/>
              <w:ind w:left="567" w:right="168" w:hanging="361"/>
              <w:jc w:val="both"/>
              <w:rPr>
                <w:rFonts w:ascii="Calibri" w:eastAsia="Symbol" w:hAnsi="Calibri" w:cs="Calibri"/>
                <w:sz w:val="22"/>
              </w:rPr>
            </w:pPr>
            <w:r w:rsidRPr="00672CDC">
              <w:rPr>
                <w:rFonts w:ascii="Calibri" w:hAnsi="Calibri" w:cs="Calibri"/>
                <w:sz w:val="22"/>
              </w:rPr>
              <w:t xml:space="preserve">inspect your arms to determine if your veins are suitable for </w:t>
            </w:r>
            <w:r w:rsidR="004475F0">
              <w:rPr>
                <w:rFonts w:ascii="Calibri" w:hAnsi="Calibri" w:cs="Calibri"/>
                <w:sz w:val="22"/>
              </w:rPr>
              <w:t>donation process</w:t>
            </w:r>
            <w:r w:rsidRPr="00672CDC">
              <w:rPr>
                <w:rFonts w:ascii="Calibri" w:hAnsi="Calibri" w:cs="Calibri"/>
                <w:sz w:val="22"/>
              </w:rPr>
              <w:t>.</w:t>
            </w:r>
          </w:p>
        </w:tc>
        <w:tc>
          <w:tcPr>
            <w:tcW w:w="5400" w:type="dxa"/>
            <w:tcBorders>
              <w:left w:val="nil"/>
              <w:right w:val="nil"/>
            </w:tcBorders>
          </w:tcPr>
          <w:p w:rsidR="004475F0" w:rsidRPr="00672CDC" w:rsidRDefault="004475F0" w:rsidP="00D776AB">
            <w:pPr>
              <w:spacing w:line="238" w:lineRule="auto"/>
              <w:ind w:left="183" w:right="168"/>
              <w:rPr>
                <w:rFonts w:ascii="Calibri" w:hAnsi="Calibri" w:cs="Calibri"/>
                <w:b/>
                <w:sz w:val="22"/>
              </w:rPr>
            </w:pPr>
            <w:r w:rsidRPr="00672CDC">
              <w:rPr>
                <w:rFonts w:ascii="Calibri" w:hAnsi="Calibri" w:cs="Calibri"/>
                <w:b/>
                <w:sz w:val="22"/>
              </w:rPr>
              <w:t>If you are able to donate, a phlebotomist will:</w:t>
            </w:r>
          </w:p>
          <w:p w:rsidR="004475F0" w:rsidRPr="00672CDC" w:rsidRDefault="004475F0" w:rsidP="00D776AB">
            <w:pPr>
              <w:spacing w:line="27" w:lineRule="exact"/>
              <w:ind w:left="183" w:right="168"/>
              <w:rPr>
                <w:rFonts w:ascii="Calibri" w:hAnsi="Calibri" w:cs="Calibri"/>
                <w:sz w:val="24"/>
              </w:rPr>
            </w:pPr>
          </w:p>
          <w:p w:rsidR="004475F0" w:rsidRPr="00672CDC" w:rsidRDefault="004475F0" w:rsidP="00D776AB">
            <w:pPr>
              <w:numPr>
                <w:ilvl w:val="0"/>
                <w:numId w:val="15"/>
              </w:numPr>
              <w:tabs>
                <w:tab w:val="left" w:pos="608"/>
              </w:tabs>
              <w:spacing w:line="232" w:lineRule="auto"/>
              <w:ind w:left="466" w:right="168" w:hanging="283"/>
              <w:jc w:val="both"/>
              <w:rPr>
                <w:rFonts w:ascii="Calibri" w:eastAsia="Symbol" w:hAnsi="Calibri" w:cs="Calibri"/>
                <w:sz w:val="22"/>
              </w:rPr>
            </w:pPr>
            <w:r w:rsidRPr="00672CDC">
              <w:rPr>
                <w:rFonts w:ascii="Calibri" w:hAnsi="Calibri" w:cs="Calibri"/>
                <w:sz w:val="22"/>
              </w:rPr>
              <w:t>Cleanse your arms with an antiseptic. If you are allergic to iodine, please tell the person drawing your blood.</w:t>
            </w:r>
          </w:p>
          <w:p w:rsidR="004475F0" w:rsidRPr="00672CDC" w:rsidRDefault="004475F0" w:rsidP="00D776AB">
            <w:pPr>
              <w:tabs>
                <w:tab w:val="left" w:pos="608"/>
              </w:tabs>
              <w:spacing w:line="25" w:lineRule="exact"/>
              <w:ind w:left="466" w:right="168" w:hanging="283"/>
              <w:rPr>
                <w:rFonts w:ascii="Calibri" w:eastAsia="Symbol" w:hAnsi="Calibri" w:cs="Calibri"/>
                <w:sz w:val="22"/>
              </w:rPr>
            </w:pPr>
          </w:p>
          <w:p w:rsidR="004475F0" w:rsidRPr="00451E55" w:rsidRDefault="004475F0" w:rsidP="00D776AB">
            <w:pPr>
              <w:numPr>
                <w:ilvl w:val="0"/>
                <w:numId w:val="15"/>
              </w:numPr>
              <w:tabs>
                <w:tab w:val="left" w:pos="608"/>
              </w:tabs>
              <w:spacing w:line="227" w:lineRule="auto"/>
              <w:ind w:left="466" w:right="168" w:hanging="283"/>
              <w:jc w:val="both"/>
              <w:rPr>
                <w:rFonts w:ascii="Calibri" w:eastAsia="Symbol" w:hAnsi="Calibri" w:cs="Calibri"/>
                <w:sz w:val="22"/>
              </w:rPr>
            </w:pPr>
            <w:r w:rsidRPr="00672CDC">
              <w:rPr>
                <w:rFonts w:ascii="Calibri" w:hAnsi="Calibri" w:cs="Calibri"/>
                <w:sz w:val="22"/>
              </w:rPr>
              <w:t>Use a new, sterile, disposable needles to collect your blood.</w:t>
            </w:r>
            <w:r w:rsidR="00451E55">
              <w:rPr>
                <w:rFonts w:ascii="Calibri" w:eastAsia="Symbol" w:hAnsi="Calibri" w:cs="Calibri"/>
                <w:sz w:val="22"/>
              </w:rPr>
              <w:t xml:space="preserve"> </w:t>
            </w:r>
            <w:r w:rsidR="00451E55" w:rsidRPr="00451E55">
              <w:rPr>
                <w:rFonts w:ascii="Calibri" w:hAnsi="Calibri" w:cs="Calibri"/>
                <w:sz w:val="22"/>
              </w:rPr>
              <w:t xml:space="preserve">Donation </w:t>
            </w:r>
            <w:r w:rsidRPr="00451E55">
              <w:rPr>
                <w:rFonts w:ascii="Calibri" w:hAnsi="Calibri" w:cs="Calibri"/>
                <w:sz w:val="22"/>
              </w:rPr>
              <w:t xml:space="preserve">will take </w:t>
            </w:r>
            <w:r w:rsidR="009F45BF" w:rsidRPr="00451E55">
              <w:rPr>
                <w:rFonts w:ascii="Calibri" w:hAnsi="Calibri" w:cs="Calibri"/>
                <w:sz w:val="22"/>
              </w:rPr>
              <w:t>about</w:t>
            </w:r>
            <w:r w:rsidRPr="00451E55">
              <w:rPr>
                <w:rFonts w:ascii="Calibri" w:hAnsi="Calibri" w:cs="Calibri"/>
                <w:sz w:val="22"/>
              </w:rPr>
              <w:t xml:space="preserve"> </w:t>
            </w:r>
            <w:r w:rsidR="00451E55">
              <w:rPr>
                <w:rFonts w:ascii="Calibri" w:hAnsi="Calibri" w:cs="Calibri"/>
                <w:sz w:val="22"/>
              </w:rPr>
              <w:t>2</w:t>
            </w:r>
            <w:r w:rsidRPr="00451E55">
              <w:rPr>
                <w:rFonts w:ascii="Calibri" w:hAnsi="Calibri" w:cs="Calibri"/>
                <w:sz w:val="22"/>
              </w:rPr>
              <w:t xml:space="preserve"> hours</w:t>
            </w:r>
            <w:r w:rsidRPr="00451E55">
              <w:rPr>
                <w:sz w:val="22"/>
              </w:rPr>
              <w:t>.</w:t>
            </w:r>
          </w:p>
          <w:p w:rsidR="00672CDC" w:rsidRPr="009F45BF" w:rsidRDefault="004475F0" w:rsidP="00600198">
            <w:pPr>
              <w:ind w:left="183" w:right="128"/>
              <w:rPr>
                <w:rFonts w:ascii="Calibri" w:hAnsi="Calibri" w:cs="Calibri"/>
                <w:bCs/>
                <w:color w:val="984806" w:themeColor="accent6" w:themeShade="80"/>
                <w:sz w:val="28"/>
                <w:szCs w:val="28"/>
              </w:rPr>
            </w:pPr>
            <w:r w:rsidRPr="009F45BF">
              <w:rPr>
                <w:rFonts w:ascii="Calibri" w:hAnsi="Calibri" w:cs="Calibri"/>
                <w:bCs/>
                <w:color w:val="984806" w:themeColor="accent6" w:themeShade="80"/>
                <w:sz w:val="28"/>
                <w:szCs w:val="28"/>
              </w:rPr>
              <w:t>Don</w:t>
            </w:r>
            <w:r w:rsidR="00672CDC" w:rsidRPr="009F45BF">
              <w:rPr>
                <w:rFonts w:ascii="Calibri" w:hAnsi="Calibri" w:cs="Calibri"/>
                <w:bCs/>
                <w:color w:val="984806" w:themeColor="accent6" w:themeShade="80"/>
                <w:sz w:val="28"/>
                <w:szCs w:val="28"/>
              </w:rPr>
              <w:t>or Eligibility:</w:t>
            </w:r>
          </w:p>
          <w:p w:rsidR="00D47569" w:rsidRDefault="00672CDC" w:rsidP="00600198">
            <w:pPr>
              <w:numPr>
                <w:ilvl w:val="0"/>
                <w:numId w:val="16"/>
              </w:numPr>
              <w:shd w:val="clear" w:color="auto" w:fill="E5DFEC" w:themeFill="accent4" w:themeFillTint="33"/>
              <w:tabs>
                <w:tab w:val="left" w:pos="276"/>
              </w:tabs>
              <w:spacing w:line="276" w:lineRule="auto"/>
              <w:ind w:left="183" w:right="128" w:hanging="8"/>
              <w:jc w:val="both"/>
              <w:rPr>
                <w:rFonts w:ascii="Calibri" w:hAnsi="Calibri" w:cs="Calibri"/>
                <w:b/>
                <w:sz w:val="22"/>
              </w:rPr>
            </w:pPr>
            <w:r w:rsidRPr="007337EB">
              <w:rPr>
                <w:rFonts w:ascii="Calibri" w:hAnsi="Calibri" w:cs="Calibri"/>
                <w:b/>
                <w:sz w:val="22"/>
              </w:rPr>
              <w:t xml:space="preserve">Prescription and Non-Prescription Medicines: </w:t>
            </w:r>
            <w:r w:rsidRPr="007337EB">
              <w:rPr>
                <w:rFonts w:ascii="Calibri" w:hAnsi="Calibri" w:cs="Calibri"/>
                <w:sz w:val="22"/>
              </w:rPr>
              <w:t xml:space="preserve">You will he asked about specific medicines. If you are taking or have taken certain medicines, you may be asked not to donate blood. If you have any questions about prescription or non-prescribed medicines you are taking or have taken in past, consult a donor </w:t>
            </w:r>
            <w:r w:rsidR="001F3885">
              <w:rPr>
                <w:rFonts w:ascii="Calibri" w:hAnsi="Calibri" w:cs="Calibri"/>
                <w:sz w:val="22"/>
              </w:rPr>
              <w:t>service staff</w:t>
            </w:r>
            <w:r w:rsidRPr="007337EB">
              <w:rPr>
                <w:rFonts w:ascii="Calibri" w:hAnsi="Calibri" w:cs="Calibri"/>
                <w:sz w:val="22"/>
              </w:rPr>
              <w:t>.</w:t>
            </w:r>
          </w:p>
          <w:p w:rsidR="00672CDC" w:rsidRPr="00D47569" w:rsidRDefault="00672CDC" w:rsidP="00600198">
            <w:pPr>
              <w:numPr>
                <w:ilvl w:val="0"/>
                <w:numId w:val="16"/>
              </w:numPr>
              <w:shd w:val="clear" w:color="auto" w:fill="E5DFEC" w:themeFill="accent4" w:themeFillTint="33"/>
              <w:tabs>
                <w:tab w:val="left" w:pos="276"/>
              </w:tabs>
              <w:spacing w:line="276" w:lineRule="auto"/>
              <w:ind w:left="183" w:right="128" w:hanging="8"/>
              <w:jc w:val="both"/>
              <w:rPr>
                <w:rFonts w:ascii="Calibri" w:hAnsi="Calibri" w:cs="Calibri"/>
                <w:b/>
                <w:sz w:val="22"/>
              </w:rPr>
            </w:pPr>
            <w:r w:rsidRPr="00D47569">
              <w:rPr>
                <w:rFonts w:ascii="Calibri" w:hAnsi="Calibri" w:cs="Calibri"/>
                <w:b/>
                <w:sz w:val="22"/>
              </w:rPr>
              <w:t>Transfusion, Transplants, and Grafts</w:t>
            </w:r>
            <w:r w:rsidR="00451E55" w:rsidRPr="00D47569">
              <w:rPr>
                <w:rFonts w:ascii="Calibri" w:hAnsi="Calibri" w:cs="Calibri"/>
                <w:b/>
                <w:sz w:val="22"/>
              </w:rPr>
              <w:t xml:space="preserve">: </w:t>
            </w:r>
            <w:r w:rsidRPr="00D47569">
              <w:rPr>
                <w:rFonts w:ascii="Calibri" w:hAnsi="Calibri" w:cs="Calibri"/>
                <w:sz w:val="22"/>
              </w:rPr>
              <w:t>you have had a blood transfusion, transplant  or a graft such as bone or skin the past 12 months, you are ineligible to give blood today.</w:t>
            </w:r>
          </w:p>
          <w:p w:rsidR="00672CDC" w:rsidRPr="007337EB" w:rsidRDefault="00672CDC" w:rsidP="00D776AB">
            <w:pPr>
              <w:shd w:val="clear" w:color="auto" w:fill="E5DFEC" w:themeFill="accent4" w:themeFillTint="33"/>
              <w:spacing w:line="18" w:lineRule="exact"/>
              <w:ind w:left="183" w:right="128"/>
              <w:rPr>
                <w:rFonts w:ascii="Calibri" w:hAnsi="Calibri" w:cs="Calibri"/>
                <w:sz w:val="24"/>
              </w:rPr>
            </w:pPr>
          </w:p>
          <w:p w:rsidR="00A45D46" w:rsidRPr="00451E55" w:rsidRDefault="00451E55" w:rsidP="00600198">
            <w:pPr>
              <w:numPr>
                <w:ilvl w:val="0"/>
                <w:numId w:val="17"/>
              </w:numPr>
              <w:shd w:val="clear" w:color="auto" w:fill="E5DFEC" w:themeFill="accent4" w:themeFillTint="33"/>
              <w:tabs>
                <w:tab w:val="left" w:pos="425"/>
              </w:tabs>
              <w:spacing w:before="240" w:line="276" w:lineRule="auto"/>
              <w:ind w:left="183" w:right="128" w:hanging="8"/>
              <w:jc w:val="both"/>
              <w:rPr>
                <w:rFonts w:ascii="Calibri" w:hAnsi="Calibri" w:cs="Calibri"/>
                <w:b/>
                <w:sz w:val="22"/>
              </w:rPr>
            </w:pPr>
            <w:r w:rsidRPr="007337EB">
              <w:rPr>
                <w:rFonts w:ascii="Calibri" w:hAnsi="Calibri" w:cs="Calibri"/>
                <w:b/>
                <w:sz w:val="22"/>
              </w:rPr>
              <w:t xml:space="preserve">Hemophilia or use of clotting factor concentrates: </w:t>
            </w:r>
            <w:r w:rsidRPr="007337EB">
              <w:rPr>
                <w:rFonts w:ascii="Calibri" w:hAnsi="Calibri" w:cs="Calibri"/>
                <w:sz w:val="22"/>
              </w:rPr>
              <w:t>If you have a bleeding disorder as hemophilia and/or have received clotting factor concentrates, you are not eligible to donate.</w:t>
            </w:r>
          </w:p>
        </w:tc>
        <w:tc>
          <w:tcPr>
            <w:tcW w:w="5100" w:type="dxa"/>
            <w:tcBorders>
              <w:top w:val="nil"/>
              <w:left w:val="nil"/>
              <w:bottom w:val="nil"/>
              <w:right w:val="nil"/>
            </w:tcBorders>
          </w:tcPr>
          <w:p w:rsidR="00D9795F" w:rsidRDefault="00D9795F" w:rsidP="0073700A">
            <w:pPr>
              <w:spacing w:line="10" w:lineRule="exact"/>
              <w:ind w:left="92"/>
              <w:rPr>
                <w:sz w:val="24"/>
              </w:rPr>
            </w:pPr>
          </w:p>
          <w:p w:rsidR="001F3885" w:rsidRPr="007337EB" w:rsidRDefault="001F3885" w:rsidP="0073700A">
            <w:pPr>
              <w:spacing w:line="10" w:lineRule="exact"/>
              <w:ind w:left="92"/>
              <w:rPr>
                <w:rFonts w:ascii="Calibri" w:hAnsi="Calibri" w:cs="Calibri"/>
                <w:b/>
                <w:sz w:val="22"/>
              </w:rPr>
            </w:pPr>
          </w:p>
          <w:p w:rsidR="001F3885" w:rsidRPr="007337EB" w:rsidRDefault="001F3885" w:rsidP="006D4981">
            <w:pPr>
              <w:numPr>
                <w:ilvl w:val="0"/>
                <w:numId w:val="17"/>
              </w:numPr>
              <w:shd w:val="clear" w:color="auto" w:fill="E5DFEC" w:themeFill="accent4" w:themeFillTint="33"/>
              <w:spacing w:line="239" w:lineRule="auto"/>
              <w:ind w:left="92" w:hanging="8"/>
              <w:jc w:val="both"/>
              <w:rPr>
                <w:rFonts w:ascii="Calibri" w:hAnsi="Calibri" w:cs="Calibri"/>
                <w:b/>
                <w:sz w:val="22"/>
              </w:rPr>
            </w:pPr>
            <w:r w:rsidRPr="007337EB">
              <w:rPr>
                <w:rFonts w:ascii="Calibri" w:hAnsi="Calibri" w:cs="Calibri"/>
                <w:b/>
                <w:sz w:val="22"/>
              </w:rPr>
              <w:t>Travel to or Birth in Other Countries</w:t>
            </w:r>
            <w:r w:rsidR="00271E85">
              <w:rPr>
                <w:rFonts w:ascii="Calibri" w:hAnsi="Calibri" w:cs="Calibri"/>
                <w:b/>
                <w:sz w:val="22"/>
              </w:rPr>
              <w:t>:</w:t>
            </w:r>
            <w:r w:rsidRPr="007337EB">
              <w:rPr>
                <w:rFonts w:ascii="Calibri" w:hAnsi="Calibri" w:cs="Calibri"/>
                <w:b/>
                <w:sz w:val="22"/>
              </w:rPr>
              <w:t xml:space="preserve"> </w:t>
            </w:r>
            <w:r w:rsidRPr="007337EB">
              <w:rPr>
                <w:rFonts w:ascii="Calibri" w:hAnsi="Calibri" w:cs="Calibri"/>
                <w:sz w:val="22"/>
              </w:rPr>
              <w:t>Being</w:t>
            </w:r>
            <w:r w:rsidRPr="007337EB">
              <w:rPr>
                <w:rFonts w:ascii="Calibri" w:hAnsi="Calibri" w:cs="Calibri"/>
                <w:b/>
                <w:sz w:val="22"/>
              </w:rPr>
              <w:t xml:space="preserve"> </w:t>
            </w:r>
            <w:r w:rsidRPr="007337EB">
              <w:rPr>
                <w:rFonts w:ascii="Calibri" w:hAnsi="Calibri" w:cs="Calibri"/>
                <w:sz w:val="22"/>
              </w:rPr>
              <w:t>born in, residing in, or visiting certain countries may make you ineligible to donate today. This is because some infectious diseases are found only in certain countries, and we may not have tests for those diseases. Periodically, additional countries are placed on the deferral list, so please ask blood center staff about trips you may have outside the kingdom.</w:t>
            </w:r>
          </w:p>
          <w:p w:rsidR="00D9795F" w:rsidRPr="00271E85" w:rsidRDefault="00D9795F" w:rsidP="0073700A">
            <w:pPr>
              <w:shd w:val="clear" w:color="auto" w:fill="E5DFEC" w:themeFill="accent4" w:themeFillTint="33"/>
              <w:spacing w:before="240" w:line="0" w:lineRule="atLeast"/>
              <w:ind w:left="92"/>
              <w:rPr>
                <w:rFonts w:ascii="Calibri" w:hAnsi="Calibri" w:cs="Calibri"/>
                <w:bCs/>
                <w:color w:val="984806" w:themeColor="accent6" w:themeShade="80"/>
                <w:sz w:val="28"/>
                <w:szCs w:val="28"/>
              </w:rPr>
            </w:pPr>
            <w:r w:rsidRPr="00271E85">
              <w:rPr>
                <w:rFonts w:ascii="Calibri" w:hAnsi="Calibri" w:cs="Calibri"/>
                <w:bCs/>
                <w:color w:val="984806" w:themeColor="accent6" w:themeShade="80"/>
                <w:sz w:val="28"/>
                <w:szCs w:val="28"/>
              </w:rPr>
              <w:t>ACCURACY AND HONESTY</w:t>
            </w:r>
            <w:r w:rsidR="00A8216E">
              <w:rPr>
                <w:rFonts w:ascii="Calibri" w:hAnsi="Calibri" w:cs="Calibri"/>
                <w:bCs/>
                <w:color w:val="984806" w:themeColor="accent6" w:themeShade="80"/>
                <w:sz w:val="28"/>
                <w:szCs w:val="28"/>
              </w:rPr>
              <w:t xml:space="preserve"> </w:t>
            </w:r>
            <w:r w:rsidRPr="00271E85">
              <w:rPr>
                <w:rFonts w:ascii="Calibri" w:hAnsi="Calibri" w:cs="Calibri"/>
                <w:bCs/>
                <w:color w:val="984806" w:themeColor="accent6" w:themeShade="80"/>
                <w:sz w:val="28"/>
                <w:szCs w:val="28"/>
              </w:rPr>
              <w:t>ARE KEY!</w:t>
            </w:r>
          </w:p>
          <w:p w:rsidR="00D9795F" w:rsidRDefault="00D9795F" w:rsidP="0073700A">
            <w:pPr>
              <w:shd w:val="clear" w:color="auto" w:fill="E5DFEC" w:themeFill="accent4" w:themeFillTint="33"/>
              <w:spacing w:line="8" w:lineRule="exact"/>
              <w:ind w:left="92"/>
              <w:rPr>
                <w:sz w:val="24"/>
              </w:rPr>
            </w:pPr>
          </w:p>
          <w:p w:rsidR="00D9795F" w:rsidRDefault="00D9795F" w:rsidP="0073700A">
            <w:pPr>
              <w:shd w:val="clear" w:color="auto" w:fill="E5DFEC" w:themeFill="accent4" w:themeFillTint="33"/>
              <w:spacing w:line="238" w:lineRule="auto"/>
              <w:ind w:left="92"/>
              <w:jc w:val="both"/>
              <w:rPr>
                <w:sz w:val="22"/>
              </w:rPr>
            </w:pPr>
            <w:r>
              <w:rPr>
                <w:sz w:val="22"/>
              </w:rPr>
              <w:t>Your complete</w:t>
            </w:r>
            <w:r w:rsidR="006228C0">
              <w:rPr>
                <w:sz w:val="22"/>
              </w:rPr>
              <w:t xml:space="preserve"> honesty in answering the donor</w:t>
            </w:r>
            <w:r>
              <w:rPr>
                <w:sz w:val="22"/>
              </w:rPr>
              <w:t xml:space="preserve"> questions is very important for the safety of patients who receive your blood. All information you provide is confidential. You will be requested to sign a statement that you have read t</w:t>
            </w:r>
            <w:r w:rsidR="006228C0">
              <w:rPr>
                <w:sz w:val="22"/>
              </w:rPr>
              <w:t>his material, understand it, an</w:t>
            </w:r>
            <w:r>
              <w:rPr>
                <w:sz w:val="22"/>
              </w:rPr>
              <w:t>d will n</w:t>
            </w:r>
            <w:r w:rsidR="00502816">
              <w:rPr>
                <w:sz w:val="22"/>
              </w:rPr>
              <w:t xml:space="preserve">ot give blood if you are at </w:t>
            </w:r>
            <w:r>
              <w:rPr>
                <w:sz w:val="22"/>
              </w:rPr>
              <w:t>hi</w:t>
            </w:r>
            <w:r w:rsidR="00502816">
              <w:rPr>
                <w:sz w:val="22"/>
              </w:rPr>
              <w:t>gh risk of getting</w:t>
            </w:r>
            <w:r>
              <w:rPr>
                <w:sz w:val="22"/>
              </w:rPr>
              <w:t xml:space="preserve"> HIV, hepatitis or other infections.</w:t>
            </w:r>
          </w:p>
          <w:p w:rsidR="00D9795F" w:rsidRDefault="00D9795F" w:rsidP="0073700A">
            <w:pPr>
              <w:shd w:val="clear" w:color="auto" w:fill="E5DFEC" w:themeFill="accent4" w:themeFillTint="33"/>
              <w:spacing w:line="10" w:lineRule="exact"/>
              <w:ind w:left="92"/>
              <w:rPr>
                <w:sz w:val="24"/>
              </w:rPr>
            </w:pPr>
          </w:p>
          <w:p w:rsidR="00A45D46" w:rsidRDefault="006D4981" w:rsidP="0022425B">
            <w:pPr>
              <w:shd w:val="clear" w:color="auto" w:fill="DBE5F1" w:themeFill="accent1" w:themeFillTint="33"/>
              <w:spacing w:before="240"/>
              <w:ind w:left="92"/>
              <w:rPr>
                <w:rFonts w:ascii="Calibri" w:hAnsi="Calibri" w:cs="Calibri"/>
                <w:bCs/>
                <w:color w:val="984806" w:themeColor="accent6" w:themeShade="80"/>
                <w:sz w:val="28"/>
                <w:szCs w:val="28"/>
              </w:rPr>
            </w:pPr>
            <w:r w:rsidRPr="006D4981">
              <w:rPr>
                <w:b/>
                <w:bCs/>
                <w:color w:val="984806" w:themeColor="accent6" w:themeShade="80"/>
                <w:sz w:val="28"/>
                <w:szCs w:val="28"/>
              </w:rPr>
              <w:t>Self-Exclusion and Self-Deferral</w:t>
            </w:r>
            <w:r w:rsidRPr="006D4981">
              <w:rPr>
                <w:rFonts w:ascii="Calibri" w:hAnsi="Calibri" w:cs="Calibri"/>
                <w:bCs/>
                <w:color w:val="984806" w:themeColor="accent6" w:themeShade="80"/>
                <w:sz w:val="28"/>
                <w:szCs w:val="28"/>
              </w:rPr>
              <w:t>!</w:t>
            </w:r>
          </w:p>
          <w:p w:rsidR="006D4981" w:rsidRPr="006D4981" w:rsidRDefault="006D4981" w:rsidP="006D4981">
            <w:pPr>
              <w:shd w:val="clear" w:color="auto" w:fill="DBE5F1" w:themeFill="accent1" w:themeFillTint="33"/>
              <w:ind w:left="92"/>
              <w:jc w:val="both"/>
              <w:rPr>
                <w:sz w:val="22"/>
                <w:szCs w:val="22"/>
              </w:rPr>
            </w:pPr>
            <w:r w:rsidRPr="006D4981">
              <w:rPr>
                <w:sz w:val="22"/>
                <w:szCs w:val="22"/>
              </w:rPr>
              <w:t xml:space="preserve">You can withdraw from donation at anytime you feel you are not suitable for donation without giving reason or you call back within 24 hours for donor unsuitability at telephone no. </w:t>
            </w:r>
            <w:r w:rsidRPr="006D4981">
              <w:rPr>
                <w:b/>
                <w:bCs/>
                <w:sz w:val="22"/>
                <w:szCs w:val="22"/>
              </w:rPr>
              <w:t>0126375555 extinction 1229</w:t>
            </w:r>
            <w:r w:rsidRPr="006D4981">
              <w:rPr>
                <w:sz w:val="22"/>
                <w:szCs w:val="22"/>
              </w:rPr>
              <w:t xml:space="preserve"> or / the hospital operator 1904 and give him paper slip containing telephone numbers.  This shall be done with privacy and strict confidentiality</w:t>
            </w:r>
            <w:r>
              <w:rPr>
                <w:sz w:val="22"/>
                <w:szCs w:val="22"/>
              </w:rPr>
              <w:t>.</w:t>
            </w:r>
          </w:p>
        </w:tc>
      </w:tr>
      <w:tr w:rsidR="001F3885" w:rsidTr="0073700A">
        <w:trPr>
          <w:trHeight w:val="6994"/>
        </w:trPr>
        <w:tc>
          <w:tcPr>
            <w:tcW w:w="5008" w:type="dxa"/>
            <w:tcBorders>
              <w:top w:val="nil"/>
              <w:left w:val="nil"/>
              <w:bottom w:val="nil"/>
              <w:right w:val="nil"/>
            </w:tcBorders>
            <w:shd w:val="clear" w:color="auto" w:fill="E5DFEC" w:themeFill="accent4" w:themeFillTint="33"/>
          </w:tcPr>
          <w:p w:rsidR="001F3885" w:rsidRDefault="001F3885" w:rsidP="001F3885">
            <w:pPr>
              <w:spacing w:line="12" w:lineRule="exact"/>
              <w:ind w:left="223" w:right="230"/>
              <w:rPr>
                <w:sz w:val="24"/>
              </w:rPr>
            </w:pPr>
          </w:p>
          <w:p w:rsidR="001F3885" w:rsidRDefault="001F3885" w:rsidP="001F3885">
            <w:pPr>
              <w:spacing w:line="8" w:lineRule="exact"/>
              <w:ind w:left="223" w:right="230"/>
              <w:rPr>
                <w:sz w:val="24"/>
              </w:rPr>
            </w:pPr>
          </w:p>
          <w:p w:rsidR="001F3885" w:rsidRDefault="001F3885" w:rsidP="004C3361"/>
          <w:p w:rsidR="001F3885" w:rsidRDefault="002C1C31" w:rsidP="002C1C31">
            <w:pPr>
              <w:ind w:left="284" w:right="168"/>
              <w:jc w:val="center"/>
            </w:pPr>
            <w:r w:rsidRPr="002C1C31">
              <w:rPr>
                <w:noProof/>
              </w:rPr>
              <w:drawing>
                <wp:inline distT="0" distB="0" distL="0" distR="0">
                  <wp:extent cx="2715895" cy="2941608"/>
                  <wp:effectExtent l="19050" t="0" r="8255" b="0"/>
                  <wp:docPr id="5" name="Picture 1" descr="E:\New annex\annex\anex\still\blood-donation-poster-template-ee30760629e36e40685b31bfb60bb216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annex\annex\anex\still\blood-donation-poster-template-ee30760629e36e40685b31bfb60bb216_screen.jpg"/>
                          <pic:cNvPicPr>
                            <a:picLocks noChangeAspect="1" noChangeArrowheads="1"/>
                          </pic:cNvPicPr>
                        </pic:nvPicPr>
                        <pic:blipFill>
                          <a:blip r:embed="rId8"/>
                          <a:srcRect b="18514"/>
                          <a:stretch>
                            <a:fillRect/>
                          </a:stretch>
                        </pic:blipFill>
                        <pic:spPr bwMode="auto">
                          <a:xfrm>
                            <a:off x="0" y="0"/>
                            <a:ext cx="2728086" cy="2954812"/>
                          </a:xfrm>
                          <a:prstGeom prst="rect">
                            <a:avLst/>
                          </a:prstGeom>
                          <a:noFill/>
                          <a:ln w="9525">
                            <a:noFill/>
                            <a:miter lim="800000"/>
                            <a:headEnd/>
                            <a:tailEnd/>
                          </a:ln>
                        </pic:spPr>
                      </pic:pic>
                    </a:graphicData>
                  </a:graphic>
                </wp:inline>
              </w:drawing>
            </w:r>
          </w:p>
          <w:p w:rsidR="001F3885" w:rsidRDefault="001F3885" w:rsidP="004C3361"/>
          <w:p w:rsidR="004C75ED" w:rsidRPr="00406A5F" w:rsidRDefault="00406A5F" w:rsidP="00406A5F">
            <w:pPr>
              <w:shd w:val="clear" w:color="auto" w:fill="DBE5F1" w:themeFill="accent1" w:themeFillTint="33"/>
              <w:spacing w:after="240"/>
              <w:ind w:left="142" w:right="26"/>
              <w:rPr>
                <w:rFonts w:ascii="Bradley Hand ITC" w:hAnsi="Bradley Hand ITC" w:cs="Calibri"/>
                <w:b/>
                <w:color w:val="000000"/>
                <w:sz w:val="28"/>
                <w:szCs w:val="28"/>
              </w:rPr>
            </w:pPr>
            <w:r w:rsidRPr="00406A5F">
              <w:rPr>
                <w:rFonts w:ascii="Bradley Hand ITC" w:hAnsi="Bradley Hand ITC" w:cs="Calibri"/>
                <w:b/>
                <w:sz w:val="22"/>
                <w:szCs w:val="22"/>
              </w:rPr>
              <w:t>THANK YOU FOR DONATING BLOOD TODAY!</w:t>
            </w:r>
          </w:p>
          <w:p w:rsidR="004C75ED" w:rsidRPr="00E42619" w:rsidRDefault="004C75ED" w:rsidP="0073700A">
            <w:pPr>
              <w:shd w:val="clear" w:color="auto" w:fill="DBE5F1" w:themeFill="accent1" w:themeFillTint="33"/>
              <w:spacing w:line="276" w:lineRule="auto"/>
              <w:ind w:left="364" w:right="230"/>
              <w:rPr>
                <w:b/>
                <w:bCs/>
                <w:color w:val="000000"/>
                <w:sz w:val="28"/>
                <w:szCs w:val="28"/>
              </w:rPr>
            </w:pPr>
            <w:r w:rsidRPr="00E42619">
              <w:rPr>
                <w:b/>
                <w:bCs/>
                <w:color w:val="000000"/>
                <w:sz w:val="28"/>
                <w:szCs w:val="28"/>
              </w:rPr>
              <w:t>P.O. Box: 31467 Jeddah 21497</w:t>
            </w:r>
          </w:p>
          <w:p w:rsidR="004C75ED" w:rsidRPr="00E42619" w:rsidRDefault="004C75ED" w:rsidP="0073700A">
            <w:pPr>
              <w:shd w:val="clear" w:color="auto" w:fill="DBE5F1" w:themeFill="accent1" w:themeFillTint="33"/>
              <w:spacing w:line="276" w:lineRule="auto"/>
              <w:ind w:left="364" w:right="230"/>
              <w:rPr>
                <w:b/>
                <w:bCs/>
                <w:color w:val="000000"/>
                <w:sz w:val="28"/>
                <w:szCs w:val="28"/>
              </w:rPr>
            </w:pPr>
            <w:r w:rsidRPr="00E42619">
              <w:rPr>
                <w:b/>
                <w:bCs/>
                <w:color w:val="000000"/>
                <w:sz w:val="28"/>
                <w:szCs w:val="28"/>
              </w:rPr>
              <w:t xml:space="preserve">Telephone: </w:t>
            </w:r>
            <w:r w:rsidRPr="00E42619">
              <w:rPr>
                <w:b/>
                <w:bCs/>
                <w:sz w:val="28"/>
                <w:szCs w:val="28"/>
              </w:rPr>
              <w:t>0126375555/1229</w:t>
            </w:r>
          </w:p>
          <w:p w:rsidR="001F3885" w:rsidRPr="00E42619" w:rsidRDefault="004C75ED" w:rsidP="0073700A">
            <w:pPr>
              <w:shd w:val="clear" w:color="auto" w:fill="DBE5F1" w:themeFill="accent1" w:themeFillTint="33"/>
              <w:spacing w:line="276" w:lineRule="auto"/>
              <w:ind w:left="364" w:right="168"/>
              <w:rPr>
                <w:b/>
                <w:bCs/>
                <w:color w:val="000000"/>
                <w:sz w:val="28"/>
                <w:szCs w:val="28"/>
              </w:rPr>
            </w:pPr>
            <w:r w:rsidRPr="00E42619">
              <w:rPr>
                <w:b/>
                <w:bCs/>
                <w:color w:val="000000"/>
                <w:sz w:val="28"/>
                <w:szCs w:val="28"/>
              </w:rPr>
              <w:t>Fax number: 0126379442</w:t>
            </w:r>
          </w:p>
          <w:p w:rsidR="00E42619" w:rsidRDefault="00E42619" w:rsidP="0073700A">
            <w:pPr>
              <w:shd w:val="clear" w:color="auto" w:fill="DBE5F1" w:themeFill="accent1" w:themeFillTint="33"/>
              <w:spacing w:line="276" w:lineRule="auto"/>
              <w:ind w:left="364" w:right="168"/>
            </w:pPr>
            <w:r w:rsidRPr="00E42619">
              <w:rPr>
                <w:b/>
                <w:bCs/>
                <w:sz w:val="28"/>
                <w:szCs w:val="28"/>
              </w:rPr>
              <w:t>Appointment via: wateenapp.org</w:t>
            </w:r>
          </w:p>
        </w:tc>
        <w:tc>
          <w:tcPr>
            <w:tcW w:w="5400" w:type="dxa"/>
            <w:tcBorders>
              <w:left w:val="nil"/>
              <w:right w:val="nil"/>
            </w:tcBorders>
          </w:tcPr>
          <w:p w:rsidR="002C1C31" w:rsidRPr="0006739B" w:rsidRDefault="002C1C31" w:rsidP="00885055">
            <w:pPr>
              <w:pStyle w:val="Heading1"/>
              <w:spacing w:before="0"/>
              <w:ind w:left="183" w:right="128"/>
              <w:jc w:val="both"/>
              <w:outlineLvl w:val="0"/>
              <w:rPr>
                <w:rFonts w:ascii="Calibri" w:hAnsi="Calibri" w:cs="Calibri"/>
                <w:b w:val="0"/>
                <w:color w:val="984806" w:themeColor="accent6" w:themeShade="80"/>
              </w:rPr>
            </w:pPr>
            <w:r w:rsidRPr="0006739B">
              <w:rPr>
                <w:rFonts w:ascii="Calibri" w:hAnsi="Calibri" w:cs="Calibri"/>
                <w:b w:val="0"/>
                <w:color w:val="984806" w:themeColor="accent6" w:themeShade="80"/>
              </w:rPr>
              <w:t xml:space="preserve">What </w:t>
            </w:r>
            <w:r w:rsidR="00885055">
              <w:rPr>
                <w:rFonts w:ascii="Calibri" w:hAnsi="Calibri" w:cs="Calibri"/>
                <w:b w:val="0"/>
                <w:color w:val="984806" w:themeColor="accent6" w:themeShade="80"/>
              </w:rPr>
              <w:t>diseases may be transmitted by blood</w:t>
            </w:r>
            <w:r w:rsidRPr="0006739B">
              <w:rPr>
                <w:rFonts w:ascii="Calibri" w:hAnsi="Calibri" w:cs="Calibri"/>
                <w:b w:val="0"/>
                <w:color w:val="984806" w:themeColor="accent6" w:themeShade="80"/>
              </w:rPr>
              <w:t>?”</w:t>
            </w:r>
          </w:p>
          <w:p w:rsidR="00885055" w:rsidRDefault="00885055" w:rsidP="00437BD0">
            <w:pPr>
              <w:pStyle w:val="Heading1"/>
              <w:keepLines w:val="0"/>
              <w:numPr>
                <w:ilvl w:val="0"/>
                <w:numId w:val="20"/>
              </w:numPr>
              <w:spacing w:before="0" w:after="240" w:line="276" w:lineRule="auto"/>
              <w:ind w:left="466" w:right="128" w:hanging="283"/>
              <w:jc w:val="both"/>
              <w:outlineLvl w:val="0"/>
              <w:rPr>
                <w:rFonts w:ascii="Calibri" w:hAnsi="Calibri" w:cs="Calibri"/>
                <w:b w:val="0"/>
                <w:color w:val="auto"/>
                <w:sz w:val="22"/>
                <w:szCs w:val="22"/>
              </w:rPr>
            </w:pPr>
            <w:r>
              <w:rPr>
                <w:rFonts w:ascii="Calibri" w:hAnsi="Calibri" w:cs="Calibri"/>
                <w:b w:val="0"/>
                <w:color w:val="auto"/>
                <w:sz w:val="22"/>
                <w:szCs w:val="22"/>
              </w:rPr>
              <w:t xml:space="preserve">Blood donated can transmit HIV, HBV, HCV, </w:t>
            </w:r>
            <w:r w:rsidR="00AD196D">
              <w:rPr>
                <w:rFonts w:ascii="Calibri" w:hAnsi="Calibri" w:cs="Calibri"/>
                <w:b w:val="0"/>
                <w:color w:val="auto"/>
                <w:sz w:val="22"/>
                <w:szCs w:val="22"/>
              </w:rPr>
              <w:t>HTLV I &amp; II, Syphilis &amp; Malaria.</w:t>
            </w:r>
            <w:r w:rsidR="00437BD0">
              <w:rPr>
                <w:rFonts w:ascii="Calibri" w:hAnsi="Calibri" w:cs="Calibri"/>
                <w:b w:val="0"/>
                <w:color w:val="auto"/>
                <w:sz w:val="22"/>
                <w:szCs w:val="22"/>
              </w:rPr>
              <w:t xml:space="preserve"> </w:t>
            </w:r>
            <w:r w:rsidR="00AD196D">
              <w:rPr>
                <w:rFonts w:ascii="Calibri" w:hAnsi="Calibri" w:cs="Calibri"/>
                <w:b w:val="0"/>
                <w:color w:val="auto"/>
                <w:sz w:val="22"/>
                <w:szCs w:val="22"/>
              </w:rPr>
              <w:t xml:space="preserve">Blood </w:t>
            </w:r>
            <w:r w:rsidR="00437BD0">
              <w:rPr>
                <w:rFonts w:ascii="Calibri" w:hAnsi="Calibri" w:cs="Calibri"/>
                <w:b w:val="0"/>
                <w:color w:val="auto"/>
                <w:sz w:val="22"/>
                <w:szCs w:val="22"/>
              </w:rPr>
              <w:t>is tested for each.</w:t>
            </w:r>
          </w:p>
          <w:p w:rsidR="00885055" w:rsidRPr="00885055" w:rsidRDefault="00885055" w:rsidP="00A8187A">
            <w:pPr>
              <w:pStyle w:val="Heading1"/>
              <w:keepLines w:val="0"/>
              <w:numPr>
                <w:ilvl w:val="0"/>
                <w:numId w:val="20"/>
              </w:numPr>
              <w:spacing w:before="0" w:after="240" w:line="276" w:lineRule="auto"/>
              <w:ind w:left="466" w:right="128" w:hanging="283"/>
              <w:jc w:val="both"/>
              <w:outlineLvl w:val="0"/>
              <w:rPr>
                <w:rFonts w:ascii="Calibri" w:hAnsi="Calibri" w:cs="Calibri"/>
                <w:b w:val="0"/>
                <w:color w:val="auto"/>
                <w:sz w:val="22"/>
                <w:szCs w:val="22"/>
              </w:rPr>
            </w:pPr>
            <w:r>
              <w:rPr>
                <w:rFonts w:ascii="Calibri" w:hAnsi="Calibri" w:cs="Calibri"/>
                <w:b w:val="0"/>
                <w:color w:val="auto"/>
                <w:sz w:val="22"/>
                <w:szCs w:val="22"/>
              </w:rPr>
              <w:t xml:space="preserve">Other disease can be transmitted although not tested as cow madness, </w:t>
            </w:r>
            <w:r w:rsidR="00A8187A">
              <w:rPr>
                <w:rFonts w:ascii="Calibri" w:hAnsi="Calibri" w:cs="Calibri"/>
                <w:b w:val="0"/>
                <w:color w:val="auto"/>
                <w:sz w:val="22"/>
                <w:szCs w:val="22"/>
              </w:rPr>
              <w:t>Dengue</w:t>
            </w:r>
            <w:r>
              <w:rPr>
                <w:rFonts w:ascii="Calibri" w:hAnsi="Calibri" w:cs="Calibri"/>
                <w:b w:val="0"/>
                <w:color w:val="auto"/>
                <w:sz w:val="22"/>
                <w:szCs w:val="22"/>
              </w:rPr>
              <w:t xml:space="preserve"> &amp; others. </w:t>
            </w:r>
          </w:p>
          <w:p w:rsidR="002C1C31" w:rsidRPr="0006739B" w:rsidRDefault="002C1C31" w:rsidP="00D776AB">
            <w:pPr>
              <w:pStyle w:val="Heading1"/>
              <w:spacing w:before="0" w:after="240"/>
              <w:ind w:left="183" w:right="128"/>
              <w:jc w:val="both"/>
              <w:outlineLvl w:val="0"/>
              <w:rPr>
                <w:rStyle w:val="Emphasis"/>
                <w:rFonts w:ascii="Calibri" w:hAnsi="Calibri" w:cs="Calibri"/>
                <w:b w:val="0"/>
                <w:i w:val="0"/>
                <w:color w:val="984806" w:themeColor="accent6" w:themeShade="80"/>
              </w:rPr>
            </w:pPr>
            <w:r w:rsidRPr="0006739B">
              <w:rPr>
                <w:rStyle w:val="Emphasis"/>
                <w:rFonts w:ascii="Calibri" w:hAnsi="Calibri" w:cs="Calibri"/>
                <w:b w:val="0"/>
                <w:i w:val="0"/>
                <w:color w:val="984806" w:themeColor="accent6" w:themeShade="80"/>
              </w:rPr>
              <w:t xml:space="preserve">HIV/AIDS risk behaviors </w:t>
            </w:r>
          </w:p>
          <w:p w:rsidR="002C1C31" w:rsidRPr="002C1C31" w:rsidRDefault="002C1C31" w:rsidP="00D776AB">
            <w:pPr>
              <w:pStyle w:val="Heading1"/>
              <w:spacing w:before="0" w:after="240"/>
              <w:ind w:left="183" w:right="128"/>
              <w:jc w:val="both"/>
              <w:outlineLvl w:val="0"/>
              <w:rPr>
                <w:rStyle w:val="Emphasis"/>
                <w:rFonts w:ascii="Calibri" w:hAnsi="Calibri" w:cs="Calibri"/>
                <w:b w:val="0"/>
                <w:i w:val="0"/>
                <w:color w:val="auto"/>
                <w:sz w:val="22"/>
                <w:szCs w:val="22"/>
              </w:rPr>
            </w:pPr>
            <w:r w:rsidRPr="002C1C31">
              <w:rPr>
                <w:rStyle w:val="Emphasis"/>
                <w:rFonts w:ascii="Calibri" w:hAnsi="Calibri" w:cs="Calibri"/>
                <w:b w:val="0"/>
                <w:i w:val="0"/>
                <w:color w:val="auto"/>
                <w:sz w:val="22"/>
                <w:szCs w:val="22"/>
              </w:rPr>
              <w:t>HIV is the virus causes AIDS. It is spread mainly by sexual contact with an infected person OR by sharing needles or syringes used by an infected person for injecting drugs.</w:t>
            </w:r>
            <w:r w:rsidR="00EE162B">
              <w:rPr>
                <w:rStyle w:val="Emphasis"/>
                <w:rFonts w:ascii="Calibri" w:hAnsi="Calibri" w:cs="Calibri"/>
                <w:b w:val="0"/>
                <w:i w:val="0"/>
                <w:color w:val="auto"/>
                <w:sz w:val="22"/>
                <w:szCs w:val="22"/>
              </w:rPr>
              <w:t xml:space="preserve"> </w:t>
            </w:r>
            <w:r w:rsidRPr="002C1C31">
              <w:rPr>
                <w:rStyle w:val="Emphasis"/>
                <w:rFonts w:ascii="Calibri" w:hAnsi="Calibri" w:cs="Calibri"/>
                <w:b w:val="0"/>
                <w:i w:val="0"/>
                <w:color w:val="auto"/>
                <w:sz w:val="22"/>
                <w:szCs w:val="22"/>
              </w:rPr>
              <w:t>Do not donate if you:</w:t>
            </w:r>
          </w:p>
          <w:p w:rsidR="002C1C31" w:rsidRPr="002C1C31" w:rsidRDefault="002C1C31" w:rsidP="00D776AB">
            <w:pPr>
              <w:pStyle w:val="Heading1"/>
              <w:keepLines w:val="0"/>
              <w:numPr>
                <w:ilvl w:val="0"/>
                <w:numId w:val="21"/>
              </w:numPr>
              <w:spacing w:before="0"/>
              <w:ind w:left="466" w:right="128" w:hanging="283"/>
              <w:jc w:val="both"/>
              <w:outlineLvl w:val="0"/>
              <w:rPr>
                <w:rStyle w:val="Emphasis"/>
                <w:rFonts w:ascii="Calibri" w:hAnsi="Calibri" w:cs="Calibri"/>
                <w:b w:val="0"/>
                <w:i w:val="0"/>
                <w:color w:val="auto"/>
                <w:sz w:val="22"/>
                <w:szCs w:val="22"/>
              </w:rPr>
            </w:pPr>
            <w:r w:rsidRPr="002C1C31">
              <w:rPr>
                <w:rStyle w:val="Emphasis"/>
                <w:rFonts w:ascii="Calibri" w:hAnsi="Calibri" w:cs="Calibri"/>
                <w:b w:val="0"/>
                <w:i w:val="0"/>
                <w:color w:val="auto"/>
                <w:sz w:val="22"/>
                <w:szCs w:val="22"/>
              </w:rPr>
              <w:t xml:space="preserve">Have AIDS or ever had a positive HIV test </w:t>
            </w:r>
          </w:p>
          <w:p w:rsidR="00A8216E" w:rsidRDefault="002C1C31" w:rsidP="00D776AB">
            <w:pPr>
              <w:pStyle w:val="BodyTextIndent2"/>
              <w:numPr>
                <w:ilvl w:val="0"/>
                <w:numId w:val="19"/>
              </w:numPr>
              <w:ind w:left="466" w:right="128" w:hanging="283"/>
              <w:jc w:val="both"/>
              <w:rPr>
                <w:rStyle w:val="Emphasis"/>
                <w:rFonts w:ascii="Calibri" w:hAnsi="Calibri" w:cs="Calibri"/>
                <w:bCs/>
                <w:i w:val="0"/>
                <w:sz w:val="22"/>
                <w:szCs w:val="22"/>
              </w:rPr>
            </w:pPr>
            <w:r w:rsidRPr="002C1C31">
              <w:rPr>
                <w:rStyle w:val="Emphasis"/>
                <w:rFonts w:ascii="Calibri" w:hAnsi="Calibri" w:cs="Calibri"/>
                <w:bCs/>
                <w:i w:val="0"/>
                <w:sz w:val="22"/>
                <w:szCs w:val="22"/>
              </w:rPr>
              <w:t xml:space="preserve">Are a male who has had sexual contact with another male, </w:t>
            </w:r>
            <w:r w:rsidR="00EE162B" w:rsidRPr="002C1C31">
              <w:rPr>
                <w:rStyle w:val="Emphasis"/>
                <w:rFonts w:ascii="Calibri" w:hAnsi="Calibri" w:cs="Calibri"/>
                <w:bCs/>
                <w:i w:val="0"/>
                <w:sz w:val="22"/>
                <w:szCs w:val="22"/>
              </w:rPr>
              <w:t>in the past 12 months</w:t>
            </w:r>
            <w:r w:rsidR="00A8216E">
              <w:rPr>
                <w:rStyle w:val="Emphasis"/>
                <w:rFonts w:ascii="Calibri" w:hAnsi="Calibri" w:cs="Calibri"/>
                <w:bCs/>
                <w:i w:val="0"/>
                <w:sz w:val="22"/>
                <w:szCs w:val="22"/>
              </w:rPr>
              <w:t>.</w:t>
            </w:r>
          </w:p>
          <w:p w:rsidR="00A8216E" w:rsidRPr="00A8216E" w:rsidRDefault="00A8216E" w:rsidP="00D776AB">
            <w:pPr>
              <w:pStyle w:val="BodyTextIndent2"/>
              <w:numPr>
                <w:ilvl w:val="0"/>
                <w:numId w:val="19"/>
              </w:numPr>
              <w:ind w:left="466" w:right="128" w:hanging="283"/>
              <w:jc w:val="both"/>
              <w:rPr>
                <w:rStyle w:val="Emphasis"/>
                <w:rFonts w:ascii="Calibri" w:hAnsi="Calibri" w:cs="Calibri"/>
                <w:bCs/>
                <w:i w:val="0"/>
                <w:sz w:val="22"/>
                <w:szCs w:val="22"/>
              </w:rPr>
            </w:pPr>
            <w:r w:rsidRPr="00A8216E">
              <w:rPr>
                <w:rStyle w:val="Emphasis"/>
                <w:rFonts w:ascii="Calibri" w:hAnsi="Calibri" w:cs="Calibri"/>
                <w:i w:val="0"/>
                <w:sz w:val="22"/>
                <w:szCs w:val="22"/>
              </w:rPr>
              <w:t>Have had sexual contact in the past 12 months with anyone described above</w:t>
            </w:r>
            <w:r>
              <w:rPr>
                <w:rStyle w:val="Emphasis"/>
                <w:rFonts w:ascii="Calibri" w:hAnsi="Calibri" w:cs="Calibri"/>
                <w:i w:val="0"/>
                <w:sz w:val="22"/>
                <w:szCs w:val="22"/>
              </w:rPr>
              <w:t>.</w:t>
            </w:r>
          </w:p>
          <w:p w:rsidR="00EE162B" w:rsidRDefault="002C1C31" w:rsidP="00D776AB">
            <w:pPr>
              <w:numPr>
                <w:ilvl w:val="0"/>
                <w:numId w:val="19"/>
              </w:numPr>
              <w:ind w:left="466" w:right="128" w:hanging="283"/>
              <w:jc w:val="both"/>
              <w:rPr>
                <w:rStyle w:val="Emphasis"/>
                <w:rFonts w:ascii="Calibri" w:hAnsi="Calibri" w:cs="Calibri"/>
                <w:bCs/>
                <w:i w:val="0"/>
                <w:sz w:val="22"/>
                <w:szCs w:val="22"/>
              </w:rPr>
            </w:pPr>
            <w:r w:rsidRPr="00A8216E">
              <w:rPr>
                <w:rStyle w:val="Emphasis"/>
                <w:rFonts w:ascii="Calibri" w:hAnsi="Calibri" w:cs="Calibri"/>
                <w:bCs/>
                <w:i w:val="0"/>
                <w:sz w:val="22"/>
                <w:szCs w:val="22"/>
              </w:rPr>
              <w:t>Have EVER taken money, drugs or other payment for sex</w:t>
            </w:r>
          </w:p>
          <w:p w:rsidR="00EE162B" w:rsidRPr="00EE162B" w:rsidRDefault="00480D66" w:rsidP="00D776AB">
            <w:pPr>
              <w:numPr>
                <w:ilvl w:val="0"/>
                <w:numId w:val="19"/>
              </w:numPr>
              <w:ind w:left="466" w:right="128" w:hanging="283"/>
              <w:jc w:val="both"/>
              <w:rPr>
                <w:rStyle w:val="Emphasis"/>
                <w:rFonts w:ascii="Calibri" w:hAnsi="Calibri" w:cs="Calibri"/>
                <w:bCs/>
                <w:i w:val="0"/>
                <w:sz w:val="22"/>
                <w:szCs w:val="22"/>
              </w:rPr>
            </w:pPr>
            <w:r w:rsidRPr="00EE162B">
              <w:rPr>
                <w:rStyle w:val="Emphasis"/>
                <w:rFonts w:ascii="Calibri" w:hAnsi="Calibri" w:cs="Calibri"/>
                <w:i w:val="0"/>
                <w:sz w:val="22"/>
                <w:szCs w:val="22"/>
              </w:rPr>
              <w:t xml:space="preserve">Have had syphilis or gonorrhea </w:t>
            </w:r>
            <w:r w:rsidR="00EE162B" w:rsidRPr="00EE162B">
              <w:rPr>
                <w:rStyle w:val="Emphasis"/>
                <w:rFonts w:ascii="Calibri" w:hAnsi="Calibri" w:cs="Calibri"/>
                <w:i w:val="0"/>
                <w:sz w:val="22"/>
                <w:szCs w:val="22"/>
              </w:rPr>
              <w:t xml:space="preserve">in the past </w:t>
            </w:r>
            <w:r w:rsidRPr="00EE162B">
              <w:rPr>
                <w:rStyle w:val="Emphasis"/>
                <w:rFonts w:ascii="Calibri" w:hAnsi="Calibri" w:cs="Calibri"/>
                <w:i w:val="0"/>
                <w:sz w:val="22"/>
                <w:szCs w:val="22"/>
              </w:rPr>
              <w:t xml:space="preserve">12 </w:t>
            </w:r>
            <w:r w:rsidR="00EE162B" w:rsidRPr="00EE162B">
              <w:rPr>
                <w:rStyle w:val="Emphasis"/>
                <w:rFonts w:ascii="Calibri" w:hAnsi="Calibri" w:cs="Calibri"/>
                <w:i w:val="0"/>
                <w:sz w:val="22"/>
                <w:szCs w:val="22"/>
              </w:rPr>
              <w:t>months</w:t>
            </w:r>
            <w:r w:rsidR="00EE162B">
              <w:rPr>
                <w:rStyle w:val="Emphasis"/>
                <w:rFonts w:ascii="Calibri" w:hAnsi="Calibri" w:cs="Calibri"/>
                <w:i w:val="0"/>
                <w:sz w:val="22"/>
                <w:szCs w:val="22"/>
              </w:rPr>
              <w:t>.</w:t>
            </w:r>
            <w:r w:rsidR="00EE162B" w:rsidRPr="00EE162B">
              <w:rPr>
                <w:rStyle w:val="Emphasis"/>
                <w:rFonts w:ascii="Calibri" w:hAnsi="Calibri" w:cs="Calibri"/>
                <w:i w:val="0"/>
                <w:sz w:val="22"/>
                <w:szCs w:val="22"/>
              </w:rPr>
              <w:t xml:space="preserve"> </w:t>
            </w:r>
          </w:p>
          <w:p w:rsidR="001F3885" w:rsidRPr="00EE162B" w:rsidRDefault="00480D66" w:rsidP="00D776AB">
            <w:pPr>
              <w:numPr>
                <w:ilvl w:val="0"/>
                <w:numId w:val="19"/>
              </w:numPr>
              <w:ind w:left="466" w:right="128" w:hanging="283"/>
              <w:jc w:val="both"/>
              <w:rPr>
                <w:rFonts w:ascii="Calibri" w:hAnsi="Calibri" w:cs="Calibri"/>
                <w:bCs/>
                <w:iCs/>
                <w:sz w:val="22"/>
                <w:szCs w:val="22"/>
              </w:rPr>
            </w:pPr>
            <w:r w:rsidRPr="00EE162B">
              <w:rPr>
                <w:rStyle w:val="Emphasis"/>
                <w:rFonts w:cs="Arial"/>
                <w:i w:val="0"/>
                <w:sz w:val="22"/>
                <w:szCs w:val="22"/>
              </w:rPr>
              <w:t xml:space="preserve">Have been in juvenile detention, lockup, jail or prison for more than 72 consecutive hours </w:t>
            </w:r>
            <w:r w:rsidR="00EE162B" w:rsidRPr="00EE162B">
              <w:rPr>
                <w:rStyle w:val="Emphasis"/>
                <w:rFonts w:cs="Arial"/>
                <w:i w:val="0"/>
                <w:sz w:val="22"/>
                <w:szCs w:val="22"/>
              </w:rPr>
              <w:t>in the past 12 months</w:t>
            </w:r>
          </w:p>
        </w:tc>
        <w:tc>
          <w:tcPr>
            <w:tcW w:w="5100" w:type="dxa"/>
            <w:tcBorders>
              <w:top w:val="nil"/>
              <w:left w:val="nil"/>
              <w:bottom w:val="nil"/>
              <w:right w:val="nil"/>
            </w:tcBorders>
          </w:tcPr>
          <w:p w:rsidR="001F3885" w:rsidRDefault="001F3885" w:rsidP="0073700A">
            <w:pPr>
              <w:spacing w:line="10" w:lineRule="exact"/>
              <w:ind w:left="92"/>
              <w:rPr>
                <w:sz w:val="24"/>
              </w:rPr>
            </w:pPr>
          </w:p>
          <w:p w:rsidR="004C75ED" w:rsidRPr="00A8216E" w:rsidRDefault="004C75ED" w:rsidP="0073700A">
            <w:pPr>
              <w:spacing w:after="80"/>
              <w:ind w:left="92"/>
              <w:jc w:val="both"/>
              <w:rPr>
                <w:rStyle w:val="Emphasis"/>
                <w:rFonts w:ascii="Calibri" w:hAnsi="Calibri" w:cs="Calibri"/>
                <w:i w:val="0"/>
                <w:sz w:val="22"/>
                <w:szCs w:val="22"/>
              </w:rPr>
            </w:pPr>
            <w:r w:rsidRPr="00A8216E">
              <w:rPr>
                <w:rStyle w:val="Emphasis"/>
                <w:rFonts w:ascii="Calibri" w:hAnsi="Calibri" w:cs="Calibri"/>
                <w:i w:val="0"/>
                <w:sz w:val="22"/>
                <w:szCs w:val="22"/>
              </w:rPr>
              <w:t>Your blood can transmit infections, including HIV/AIDS, even if you feel well and al</w:t>
            </w:r>
            <w:r w:rsidR="00A8216E">
              <w:rPr>
                <w:rStyle w:val="Emphasis"/>
                <w:rFonts w:ascii="Calibri" w:hAnsi="Calibri" w:cs="Calibri"/>
                <w:i w:val="0"/>
                <w:sz w:val="22"/>
                <w:szCs w:val="22"/>
              </w:rPr>
              <w:t>l your tests are normal</w:t>
            </w:r>
            <w:r w:rsidRPr="00A8216E">
              <w:rPr>
                <w:rStyle w:val="Emphasis"/>
                <w:rFonts w:ascii="Calibri" w:hAnsi="Calibri" w:cs="Calibri"/>
                <w:i w:val="0"/>
                <w:sz w:val="22"/>
                <w:szCs w:val="22"/>
              </w:rPr>
              <w:t xml:space="preserve"> because even the best tests cannot detect the virus for a period of time after you are infected.</w:t>
            </w:r>
          </w:p>
          <w:p w:rsidR="004C75ED" w:rsidRPr="00A8216E" w:rsidRDefault="004C75ED" w:rsidP="00101008">
            <w:pPr>
              <w:spacing w:line="276" w:lineRule="auto"/>
              <w:ind w:left="92"/>
              <w:jc w:val="both"/>
              <w:rPr>
                <w:rStyle w:val="Emphasis"/>
                <w:rFonts w:ascii="Calibri" w:hAnsi="Calibri" w:cs="Calibri"/>
                <w:i w:val="0"/>
                <w:sz w:val="22"/>
                <w:szCs w:val="22"/>
              </w:rPr>
            </w:pPr>
            <w:r w:rsidRPr="00A8216E">
              <w:rPr>
                <w:rStyle w:val="Emphasis"/>
                <w:rFonts w:ascii="Calibri" w:hAnsi="Calibri" w:cs="Calibri"/>
                <w:b/>
                <w:i w:val="0"/>
                <w:sz w:val="22"/>
                <w:szCs w:val="22"/>
              </w:rPr>
              <w:t xml:space="preserve">DO NOT </w:t>
            </w:r>
            <w:r w:rsidRPr="00A8216E">
              <w:rPr>
                <w:rStyle w:val="Emphasis"/>
                <w:rFonts w:ascii="Calibri" w:hAnsi="Calibri" w:cs="Calibri"/>
                <w:i w:val="0"/>
                <w:sz w:val="22"/>
                <w:szCs w:val="22"/>
              </w:rPr>
              <w:t>donate to get a test</w:t>
            </w:r>
            <w:r w:rsidRPr="00A8216E">
              <w:rPr>
                <w:rStyle w:val="Emphasis"/>
                <w:rFonts w:ascii="Calibri" w:hAnsi="Calibri" w:cs="Calibri"/>
                <w:b/>
                <w:i w:val="0"/>
                <w:sz w:val="22"/>
                <w:szCs w:val="22"/>
              </w:rPr>
              <w:t>!</w:t>
            </w:r>
            <w:r w:rsidRPr="00A8216E">
              <w:rPr>
                <w:rStyle w:val="Emphasis"/>
                <w:rFonts w:ascii="Calibri" w:hAnsi="Calibri" w:cs="Calibri"/>
                <w:i w:val="0"/>
                <w:sz w:val="22"/>
                <w:szCs w:val="22"/>
              </w:rPr>
              <w:t xml:space="preserve"> If you think you may be at risk for HIV/AIDS or any other infection, do not donate simply to get a test. Ask us where you can be tested outside the blood center. </w:t>
            </w:r>
          </w:p>
          <w:p w:rsidR="004C75ED" w:rsidRPr="00A8216E" w:rsidRDefault="004C75ED" w:rsidP="0073700A">
            <w:pPr>
              <w:pStyle w:val="Heading1"/>
              <w:ind w:left="92"/>
              <w:outlineLvl w:val="0"/>
              <w:rPr>
                <w:rStyle w:val="Emphasis"/>
                <w:rFonts w:ascii="Calibri" w:hAnsi="Calibri" w:cs="Calibri"/>
                <w:i w:val="0"/>
                <w:color w:val="BC100C"/>
                <w:sz w:val="24"/>
                <w:szCs w:val="24"/>
              </w:rPr>
            </w:pPr>
            <w:r w:rsidRPr="00A8216E">
              <w:rPr>
                <w:rStyle w:val="Emphasis"/>
                <w:rFonts w:ascii="Calibri" w:hAnsi="Calibri" w:cs="Calibri"/>
                <w:i w:val="0"/>
                <w:color w:val="BC100C"/>
                <w:sz w:val="24"/>
                <w:szCs w:val="24"/>
              </w:rPr>
              <w:t>The following symptoms can be present before an HIV test turns positive:</w:t>
            </w:r>
          </w:p>
          <w:p w:rsidR="00100C53" w:rsidRPr="00A8216E" w:rsidRDefault="004C75ED" w:rsidP="0073700A">
            <w:pPr>
              <w:pStyle w:val="Heading1"/>
              <w:keepLines w:val="0"/>
              <w:numPr>
                <w:ilvl w:val="0"/>
                <w:numId w:val="22"/>
              </w:numPr>
              <w:spacing w:before="0"/>
              <w:ind w:left="92"/>
              <w:outlineLvl w:val="0"/>
              <w:rPr>
                <w:rStyle w:val="Emphasis"/>
                <w:rFonts w:ascii="Calibri" w:hAnsi="Calibri" w:cs="Calibri"/>
                <w:i w:val="0"/>
                <w:color w:val="BC100C"/>
                <w:sz w:val="22"/>
                <w:szCs w:val="22"/>
              </w:rPr>
            </w:pPr>
            <w:r w:rsidRPr="00A8216E">
              <w:rPr>
                <w:rStyle w:val="Emphasis"/>
                <w:rFonts w:ascii="Calibri" w:hAnsi="Calibri" w:cs="Calibri"/>
                <w:i w:val="0"/>
                <w:color w:val="BC100C"/>
                <w:sz w:val="22"/>
                <w:szCs w:val="22"/>
              </w:rPr>
              <w:t>Fever</w:t>
            </w:r>
            <w:r w:rsidR="00100C53">
              <w:rPr>
                <w:rStyle w:val="Emphasis"/>
                <w:rFonts w:ascii="Calibri" w:hAnsi="Calibri" w:cs="Calibri"/>
                <w:i w:val="0"/>
                <w:color w:val="BC100C"/>
                <w:sz w:val="22"/>
                <w:szCs w:val="22"/>
              </w:rPr>
              <w:t xml:space="preserve">, </w:t>
            </w:r>
            <w:r w:rsidR="00100C53" w:rsidRPr="00A8216E">
              <w:rPr>
                <w:rStyle w:val="Emphasis"/>
                <w:rFonts w:ascii="Calibri" w:hAnsi="Calibri" w:cs="Calibri"/>
                <w:i w:val="0"/>
                <w:color w:val="BC100C"/>
                <w:sz w:val="22"/>
                <w:szCs w:val="22"/>
              </w:rPr>
              <w:t xml:space="preserve">Rash </w:t>
            </w:r>
            <w:r w:rsidR="00100C53">
              <w:rPr>
                <w:rStyle w:val="Emphasis"/>
                <w:rFonts w:ascii="Calibri" w:hAnsi="Calibri" w:cs="Calibri"/>
                <w:i w:val="0"/>
                <w:color w:val="BC100C"/>
                <w:sz w:val="22"/>
                <w:szCs w:val="22"/>
              </w:rPr>
              <w:t>&amp;</w:t>
            </w:r>
            <w:r w:rsidR="00100C53" w:rsidRPr="00A8216E">
              <w:rPr>
                <w:rStyle w:val="Emphasis"/>
                <w:rFonts w:ascii="Calibri" w:hAnsi="Calibri" w:cs="Calibri"/>
                <w:i w:val="0"/>
                <w:color w:val="BC100C"/>
                <w:sz w:val="22"/>
                <w:szCs w:val="22"/>
              </w:rPr>
              <w:t xml:space="preserve"> Sore throat</w:t>
            </w:r>
          </w:p>
          <w:p w:rsidR="004C75ED" w:rsidRPr="00A8216E" w:rsidRDefault="004C75ED" w:rsidP="0073700A">
            <w:pPr>
              <w:pStyle w:val="Heading1"/>
              <w:keepLines w:val="0"/>
              <w:numPr>
                <w:ilvl w:val="0"/>
                <w:numId w:val="22"/>
              </w:numPr>
              <w:spacing w:before="0" w:after="240"/>
              <w:ind w:left="92"/>
              <w:outlineLvl w:val="0"/>
              <w:rPr>
                <w:rStyle w:val="Emphasis"/>
                <w:rFonts w:ascii="Calibri" w:hAnsi="Calibri" w:cs="Calibri"/>
                <w:i w:val="0"/>
                <w:color w:val="BC100C"/>
                <w:sz w:val="22"/>
                <w:szCs w:val="22"/>
              </w:rPr>
            </w:pPr>
            <w:r w:rsidRPr="00A8216E">
              <w:rPr>
                <w:rStyle w:val="Emphasis"/>
                <w:rFonts w:ascii="Calibri" w:hAnsi="Calibri" w:cs="Calibri"/>
                <w:i w:val="0"/>
                <w:color w:val="BC100C"/>
                <w:sz w:val="22"/>
                <w:szCs w:val="22"/>
              </w:rPr>
              <w:t>Enlarged lymph glands</w:t>
            </w:r>
          </w:p>
          <w:p w:rsidR="004C75ED" w:rsidRPr="006E3F16" w:rsidRDefault="004C75ED" w:rsidP="0073700A">
            <w:pPr>
              <w:pStyle w:val="Heading1"/>
              <w:spacing w:before="0" w:after="240"/>
              <w:ind w:left="92"/>
              <w:outlineLvl w:val="0"/>
              <w:rPr>
                <w:rStyle w:val="Emphasis"/>
                <w:rFonts w:ascii="Calibri" w:hAnsi="Calibri" w:cs="Calibri"/>
                <w:i w:val="0"/>
                <w:color w:val="auto"/>
                <w:sz w:val="22"/>
                <w:szCs w:val="22"/>
                <w:u w:val="single"/>
              </w:rPr>
            </w:pPr>
            <w:r w:rsidRPr="006E3F16">
              <w:rPr>
                <w:rStyle w:val="Emphasis"/>
                <w:rFonts w:ascii="Calibri" w:hAnsi="Calibri" w:cs="Calibri"/>
                <w:b w:val="0"/>
                <w:i w:val="0"/>
                <w:color w:val="auto"/>
                <w:sz w:val="22"/>
                <w:szCs w:val="22"/>
              </w:rPr>
              <w:t>DO NOT</w:t>
            </w:r>
            <w:r w:rsidRPr="006E3F16">
              <w:rPr>
                <w:rStyle w:val="Emphasis"/>
                <w:rFonts w:ascii="Calibri" w:hAnsi="Calibri" w:cs="Calibri"/>
                <w:i w:val="0"/>
                <w:color w:val="auto"/>
                <w:sz w:val="22"/>
                <w:szCs w:val="22"/>
              </w:rPr>
              <w:t xml:space="preserve"> donate if you have these symptoms!</w:t>
            </w:r>
          </w:p>
          <w:p w:rsidR="004C75ED" w:rsidRPr="00100C53" w:rsidRDefault="00100C53" w:rsidP="0073700A">
            <w:pPr>
              <w:pStyle w:val="Heading1"/>
              <w:spacing w:before="0"/>
              <w:ind w:left="92"/>
              <w:jc w:val="both"/>
              <w:outlineLvl w:val="0"/>
              <w:rPr>
                <w:rFonts w:ascii="Calibri" w:hAnsi="Calibri" w:cs="Calibri"/>
                <w:b w:val="0"/>
                <w:color w:val="17365D" w:themeColor="text2" w:themeShade="BF"/>
              </w:rPr>
            </w:pPr>
            <w:r w:rsidRPr="00100C53">
              <w:rPr>
                <w:rStyle w:val="Emphasis"/>
                <w:rFonts w:ascii="Calibri" w:hAnsi="Calibri" w:cs="Calibri"/>
                <w:b w:val="0"/>
                <w:i w:val="0"/>
                <w:color w:val="17365D" w:themeColor="text2" w:themeShade="BF"/>
              </w:rPr>
              <w:t>What happens after your donation</w:t>
            </w:r>
            <w:r w:rsidRPr="00100C53">
              <w:rPr>
                <w:rFonts w:ascii="Calibri" w:hAnsi="Calibri" w:cs="Calibri"/>
                <w:b w:val="0"/>
                <w:color w:val="17365D" w:themeColor="text2" w:themeShade="BF"/>
              </w:rPr>
              <w:t>?</w:t>
            </w:r>
          </w:p>
          <w:p w:rsidR="001F3885" w:rsidRDefault="004C75ED" w:rsidP="0073700A">
            <w:pPr>
              <w:ind w:left="92"/>
              <w:jc w:val="both"/>
            </w:pPr>
            <w:r w:rsidRPr="00A8216E">
              <w:rPr>
                <w:rFonts w:ascii="Calibri" w:hAnsi="Calibri" w:cs="Calibri"/>
                <w:sz w:val="22"/>
                <w:szCs w:val="22"/>
              </w:rPr>
              <w:t>To protect patients, your blood is tested for several types of hepatitis, HIV, syphilis, and other infections. If your blood tests positive it will not be given to a patient. You will be notified about any positive test result which may disqualify you from donating in the future. The blood center will not release your test results without your written permission unless required by law (e.g. to the Health Department)</w:t>
            </w:r>
          </w:p>
        </w:tc>
      </w:tr>
    </w:tbl>
    <w:p w:rsidR="00A45D46" w:rsidRPr="0048527E" w:rsidRDefault="00A45D46" w:rsidP="00EE162B"/>
    <w:sectPr w:rsidR="00A45D46" w:rsidRPr="0048527E" w:rsidSect="005662BD">
      <w:headerReference w:type="default" r:id="rId9"/>
      <w:footerReference w:type="default" r:id="rId10"/>
      <w:pgSz w:w="16838" w:h="11906" w:orient="landscape"/>
      <w:pgMar w:top="720" w:right="720" w:bottom="1560" w:left="720" w:header="708" w:footer="10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0A5" w:rsidRDefault="001670A5" w:rsidP="009C67D7">
      <w:r>
        <w:separator/>
      </w:r>
    </w:p>
  </w:endnote>
  <w:endnote w:type="continuationSeparator" w:id="1">
    <w:p w:rsidR="001670A5" w:rsidRDefault="001670A5" w:rsidP="009C67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A0" w:rsidRDefault="00E354A0">
    <w:pPr>
      <w:pStyle w:val="Footer"/>
    </w:pPr>
    <w:r>
      <w:t>Annex 1-B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0A5" w:rsidRDefault="001670A5" w:rsidP="009C67D7">
      <w:r>
        <w:separator/>
      </w:r>
    </w:p>
  </w:footnote>
  <w:footnote w:type="continuationSeparator" w:id="1">
    <w:p w:rsidR="001670A5" w:rsidRDefault="001670A5" w:rsidP="009C6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15378" w:type="dxa"/>
      <w:tblInd w:w="-14" w:type="dxa"/>
      <w:tblBorders>
        <w:bottom w:val="thickThinSmallGap" w:sz="24" w:space="0" w:color="984806"/>
      </w:tblBorders>
      <w:tblLook w:val="04A0"/>
    </w:tblPr>
    <w:tblGrid>
      <w:gridCol w:w="5962"/>
      <w:gridCol w:w="3948"/>
      <w:gridCol w:w="5468"/>
    </w:tblGrid>
    <w:tr w:rsidR="004A78B2" w:rsidTr="00313663">
      <w:trPr>
        <w:trHeight w:val="1341"/>
      </w:trPr>
      <w:tc>
        <w:tcPr>
          <w:tcW w:w="5962" w:type="dxa"/>
        </w:tcPr>
        <w:p w:rsidR="004A78B2" w:rsidRPr="002161E3" w:rsidRDefault="004A78B2" w:rsidP="00677563">
          <w:pPr>
            <w:pStyle w:val="Header"/>
            <w:spacing w:after="120"/>
            <w:jc w:val="center"/>
            <w:rPr>
              <w:b/>
              <w:bCs/>
              <w:rtl/>
            </w:rPr>
          </w:pPr>
          <w:r w:rsidRPr="002161E3">
            <w:rPr>
              <w:b/>
              <w:bCs/>
              <w:rtl/>
            </w:rPr>
            <w:t>المملكة العربية السعودية</w:t>
          </w:r>
        </w:p>
        <w:p w:rsidR="004A78B2" w:rsidRPr="00704809" w:rsidRDefault="004A78B2" w:rsidP="00677563">
          <w:pPr>
            <w:pStyle w:val="Header"/>
            <w:jc w:val="center"/>
            <w:rPr>
              <w:b/>
              <w:bCs/>
              <w:rtl/>
            </w:rPr>
          </w:pPr>
          <w:r w:rsidRPr="00704809">
            <w:rPr>
              <w:rFonts w:hint="cs"/>
              <w:b/>
              <w:bCs/>
              <w:rtl/>
            </w:rPr>
            <w:t>وزارة الصحة</w:t>
          </w:r>
        </w:p>
        <w:p w:rsidR="004A78B2" w:rsidRDefault="004A78B2" w:rsidP="00677563">
          <w:pPr>
            <w:pStyle w:val="Header"/>
            <w:jc w:val="center"/>
            <w:rPr>
              <w:rtl/>
            </w:rPr>
          </w:pPr>
          <w:r>
            <w:rPr>
              <w:rFonts w:hint="cs"/>
              <w:rtl/>
            </w:rPr>
            <w:t xml:space="preserve">مستشفى الملك عبد العزيـز بجدة </w:t>
          </w:r>
        </w:p>
        <w:p w:rsidR="004A78B2" w:rsidRDefault="004A78B2" w:rsidP="00677563">
          <w:pPr>
            <w:pStyle w:val="Header"/>
            <w:jc w:val="center"/>
            <w:rPr>
              <w:rtl/>
            </w:rPr>
          </w:pPr>
          <w:r>
            <w:rPr>
              <w:rFonts w:hint="cs"/>
              <w:rtl/>
            </w:rPr>
            <w:t xml:space="preserve">قسم المختبر وبنك الدم </w:t>
          </w:r>
        </w:p>
      </w:tc>
      <w:tc>
        <w:tcPr>
          <w:tcW w:w="3948" w:type="dxa"/>
        </w:tcPr>
        <w:p w:rsidR="004A78B2" w:rsidRDefault="004A78B2" w:rsidP="004A78B2">
          <w:pPr>
            <w:pStyle w:val="Header"/>
            <w:rPr>
              <w:rtl/>
            </w:rPr>
          </w:pPr>
          <w:r>
            <w:rPr>
              <w:noProof/>
              <w:rtl/>
            </w:rPr>
            <w:drawing>
              <wp:anchor distT="0" distB="0" distL="114300" distR="114300" simplePos="0" relativeHeight="251661312" behindDoc="0" locked="0" layoutInCell="1" allowOverlap="1">
                <wp:simplePos x="0" y="0"/>
                <wp:positionH relativeFrom="column">
                  <wp:posOffset>657299</wp:posOffset>
                </wp:positionH>
                <wp:positionV relativeFrom="paragraph">
                  <wp:posOffset>7620</wp:posOffset>
                </wp:positionV>
                <wp:extent cx="1179088" cy="831273"/>
                <wp:effectExtent l="19050" t="0" r="2012" b="0"/>
                <wp:wrapNone/>
                <wp:docPr id="7" name="Picture 52"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s (3)"/>
                        <pic:cNvPicPr>
                          <a:picLocks noChangeAspect="1" noChangeArrowheads="1"/>
                        </pic:cNvPicPr>
                      </pic:nvPicPr>
                      <pic:blipFill>
                        <a:blip r:embed="rId1"/>
                        <a:srcRect/>
                        <a:stretch>
                          <a:fillRect/>
                        </a:stretch>
                      </pic:blipFill>
                      <pic:spPr bwMode="auto">
                        <a:xfrm>
                          <a:off x="0" y="0"/>
                          <a:ext cx="1179088" cy="831273"/>
                        </a:xfrm>
                        <a:prstGeom prst="rect">
                          <a:avLst/>
                        </a:prstGeom>
                        <a:noFill/>
                        <a:ln w="9525">
                          <a:noFill/>
                          <a:miter lim="800000"/>
                          <a:headEnd/>
                          <a:tailEnd/>
                        </a:ln>
                      </pic:spPr>
                    </pic:pic>
                  </a:graphicData>
                </a:graphic>
              </wp:anchor>
            </w:drawing>
          </w:r>
        </w:p>
      </w:tc>
      <w:tc>
        <w:tcPr>
          <w:tcW w:w="5468" w:type="dxa"/>
        </w:tcPr>
        <w:p w:rsidR="004A78B2" w:rsidRPr="002161E3" w:rsidRDefault="004A78B2" w:rsidP="00677563">
          <w:pPr>
            <w:pStyle w:val="Header"/>
            <w:spacing w:after="60"/>
            <w:jc w:val="center"/>
            <w:rPr>
              <w:b/>
              <w:bCs/>
            </w:rPr>
          </w:pPr>
          <w:r w:rsidRPr="002161E3">
            <w:rPr>
              <w:b/>
              <w:bCs/>
            </w:rPr>
            <w:t>Kingdom of Saudi Arabia</w:t>
          </w:r>
        </w:p>
        <w:p w:rsidR="004A78B2" w:rsidRPr="00704809" w:rsidRDefault="004A78B2" w:rsidP="00677563">
          <w:pPr>
            <w:pStyle w:val="Header"/>
            <w:jc w:val="center"/>
          </w:pPr>
          <w:r w:rsidRPr="00704809">
            <w:t>Ministry of Health</w:t>
          </w:r>
        </w:p>
        <w:p w:rsidR="004A78B2" w:rsidRDefault="004A78B2" w:rsidP="00677563">
          <w:pPr>
            <w:pStyle w:val="Header"/>
            <w:spacing w:after="120"/>
            <w:jc w:val="center"/>
          </w:pPr>
          <w:r>
            <w:t>King Abdul-Aziz Hospital Jeddah</w:t>
          </w:r>
        </w:p>
        <w:p w:rsidR="004A78B2" w:rsidRPr="00704809" w:rsidRDefault="004A78B2" w:rsidP="00677563">
          <w:pPr>
            <w:pStyle w:val="Header"/>
            <w:spacing w:after="120"/>
            <w:jc w:val="center"/>
          </w:pPr>
          <w:r>
            <w:t>Laboratory Department &amp; Blood Bank</w:t>
          </w:r>
        </w:p>
      </w:tc>
    </w:tr>
  </w:tbl>
  <w:p w:rsidR="004A78B2" w:rsidRDefault="004A78B2" w:rsidP="002129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2082045"/>
    <w:multiLevelType w:val="hybridMultilevel"/>
    <w:tmpl w:val="1062BFEA"/>
    <w:lvl w:ilvl="0" w:tplc="FCF4A264">
      <w:start w:val="1"/>
      <w:numFmt w:val="bullet"/>
      <w:lvlText w:val=""/>
      <w:lvlJc w:val="left"/>
      <w:pPr>
        <w:ind w:left="2008" w:hanging="360"/>
      </w:pPr>
      <w:rPr>
        <w:rFonts w:ascii="Wingdings" w:hAnsi="Wingdings" w:hint="default"/>
        <w:sz w:val="22"/>
        <w:szCs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035F78B9"/>
    <w:multiLevelType w:val="multilevel"/>
    <w:tmpl w:val="33CEA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734AC2"/>
    <w:multiLevelType w:val="hybridMultilevel"/>
    <w:tmpl w:val="8408B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02139C"/>
    <w:multiLevelType w:val="hybridMultilevel"/>
    <w:tmpl w:val="D98C6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B303E9"/>
    <w:multiLevelType w:val="multilevel"/>
    <w:tmpl w:val="3EE8C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C66905"/>
    <w:multiLevelType w:val="multilevel"/>
    <w:tmpl w:val="7B782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B7AE9"/>
    <w:multiLevelType w:val="hybridMultilevel"/>
    <w:tmpl w:val="3FEE0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980B56"/>
    <w:multiLevelType w:val="hybridMultilevel"/>
    <w:tmpl w:val="01B26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7072AF"/>
    <w:multiLevelType w:val="multilevel"/>
    <w:tmpl w:val="FBB60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76679"/>
    <w:multiLevelType w:val="hybridMultilevel"/>
    <w:tmpl w:val="60C610A6"/>
    <w:lvl w:ilvl="0" w:tplc="0409000D">
      <w:start w:val="1"/>
      <w:numFmt w:val="bullet"/>
      <w:lvlText w:val=""/>
      <w:lvlJc w:val="left"/>
      <w:pPr>
        <w:ind w:left="1070" w:hanging="360"/>
      </w:pPr>
      <w:rPr>
        <w:rFonts w:ascii="Wingdings" w:hAnsi="Wingdings" w:hint="default"/>
      </w:rPr>
    </w:lvl>
    <w:lvl w:ilvl="1" w:tplc="F20AEF26">
      <w:start w:val="1"/>
      <w:numFmt w:val="bullet"/>
      <w:lvlText w:val=""/>
      <w:lvlJc w:val="left"/>
      <w:pPr>
        <w:ind w:left="1582" w:hanging="360"/>
      </w:pPr>
      <w:rPr>
        <w:rFonts w:ascii="Wingdings" w:hAnsi="Wingdings" w:hint="default"/>
        <w:sz w:val="16"/>
        <w:szCs w:val="16"/>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39180AC4"/>
    <w:multiLevelType w:val="multilevel"/>
    <w:tmpl w:val="857A3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30E18"/>
    <w:multiLevelType w:val="hybridMultilevel"/>
    <w:tmpl w:val="E5BCF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0412A2"/>
    <w:multiLevelType w:val="multilevel"/>
    <w:tmpl w:val="07A48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C3479"/>
    <w:multiLevelType w:val="multilevel"/>
    <w:tmpl w:val="959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50327A"/>
    <w:multiLevelType w:val="hybridMultilevel"/>
    <w:tmpl w:val="4E4C4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C15D97"/>
    <w:multiLevelType w:val="multilevel"/>
    <w:tmpl w:val="87C4D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D41B98"/>
    <w:multiLevelType w:val="hybridMultilevel"/>
    <w:tmpl w:val="B24A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6"/>
  </w:num>
  <w:num w:numId="4">
    <w:abstractNumId w:val="13"/>
  </w:num>
  <w:num w:numId="5">
    <w:abstractNumId w:val="10"/>
  </w:num>
  <w:num w:numId="6">
    <w:abstractNumId w:val="15"/>
  </w:num>
  <w:num w:numId="7">
    <w:abstractNumId w:val="9"/>
  </w:num>
  <w:num w:numId="8">
    <w:abstractNumId w:val="17"/>
  </w:num>
  <w:num w:numId="9">
    <w:abstractNumId w:val="20"/>
  </w:num>
  <w:num w:numId="10">
    <w:abstractNumId w:val="18"/>
  </w:num>
  <w:num w:numId="11">
    <w:abstractNumId w:val="8"/>
  </w:num>
  <w:num w:numId="12">
    <w:abstractNumId w:val="14"/>
  </w:num>
  <w:num w:numId="13">
    <w:abstractNumId w:val="5"/>
  </w:num>
  <w:num w:numId="14">
    <w:abstractNumId w:val="0"/>
  </w:num>
  <w:num w:numId="15">
    <w:abstractNumId w:val="1"/>
  </w:num>
  <w:num w:numId="16">
    <w:abstractNumId w:val="2"/>
  </w:num>
  <w:num w:numId="17">
    <w:abstractNumId w:val="3"/>
  </w:num>
  <w:num w:numId="18">
    <w:abstractNumId w:val="4"/>
  </w:num>
  <w:num w:numId="19">
    <w:abstractNumId w:val="19"/>
  </w:num>
  <w:num w:numId="20">
    <w:abstractNumId w:val="16"/>
  </w:num>
  <w:num w:numId="21">
    <w:abstractNumId w:val="1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9C67D7"/>
    <w:rsid w:val="00031BE0"/>
    <w:rsid w:val="000330D8"/>
    <w:rsid w:val="00057296"/>
    <w:rsid w:val="00066CA0"/>
    <w:rsid w:val="0006739B"/>
    <w:rsid w:val="000B7872"/>
    <w:rsid w:val="000F1D27"/>
    <w:rsid w:val="000F4FB2"/>
    <w:rsid w:val="00100C53"/>
    <w:rsid w:val="00101008"/>
    <w:rsid w:val="00147D15"/>
    <w:rsid w:val="001670A5"/>
    <w:rsid w:val="0017034B"/>
    <w:rsid w:val="001805C3"/>
    <w:rsid w:val="001A18E9"/>
    <w:rsid w:val="001E0469"/>
    <w:rsid w:val="001F3885"/>
    <w:rsid w:val="001F4EAC"/>
    <w:rsid w:val="0020247E"/>
    <w:rsid w:val="0021290C"/>
    <w:rsid w:val="00217334"/>
    <w:rsid w:val="0022425B"/>
    <w:rsid w:val="00250DE3"/>
    <w:rsid w:val="00271E85"/>
    <w:rsid w:val="00281FC3"/>
    <w:rsid w:val="00296D37"/>
    <w:rsid w:val="002A72D2"/>
    <w:rsid w:val="002B1F69"/>
    <w:rsid w:val="002B26C3"/>
    <w:rsid w:val="002B66BB"/>
    <w:rsid w:val="002C1C31"/>
    <w:rsid w:val="002D3C7B"/>
    <w:rsid w:val="002D4330"/>
    <w:rsid w:val="002E363B"/>
    <w:rsid w:val="00310019"/>
    <w:rsid w:val="00313663"/>
    <w:rsid w:val="00352F60"/>
    <w:rsid w:val="00381846"/>
    <w:rsid w:val="00385B21"/>
    <w:rsid w:val="00390C81"/>
    <w:rsid w:val="003B44B0"/>
    <w:rsid w:val="003E2F70"/>
    <w:rsid w:val="003F15F9"/>
    <w:rsid w:val="004051F0"/>
    <w:rsid w:val="004058A4"/>
    <w:rsid w:val="00406A5F"/>
    <w:rsid w:val="004102F9"/>
    <w:rsid w:val="0041361C"/>
    <w:rsid w:val="00423E83"/>
    <w:rsid w:val="00437BD0"/>
    <w:rsid w:val="00442ECB"/>
    <w:rsid w:val="004475F0"/>
    <w:rsid w:val="00451E55"/>
    <w:rsid w:val="00477740"/>
    <w:rsid w:val="00480D66"/>
    <w:rsid w:val="00484FDA"/>
    <w:rsid w:val="0048527E"/>
    <w:rsid w:val="004A1FEF"/>
    <w:rsid w:val="004A78B2"/>
    <w:rsid w:val="004B116E"/>
    <w:rsid w:val="004C4652"/>
    <w:rsid w:val="004C75ED"/>
    <w:rsid w:val="00502816"/>
    <w:rsid w:val="00525DAB"/>
    <w:rsid w:val="005662BD"/>
    <w:rsid w:val="005726FC"/>
    <w:rsid w:val="00580171"/>
    <w:rsid w:val="00581116"/>
    <w:rsid w:val="00582249"/>
    <w:rsid w:val="005B22D1"/>
    <w:rsid w:val="005C580C"/>
    <w:rsid w:val="005F16B7"/>
    <w:rsid w:val="005F3FB3"/>
    <w:rsid w:val="00600198"/>
    <w:rsid w:val="006111AC"/>
    <w:rsid w:val="00612760"/>
    <w:rsid w:val="006228C0"/>
    <w:rsid w:val="00646DD7"/>
    <w:rsid w:val="006517AD"/>
    <w:rsid w:val="00654F4B"/>
    <w:rsid w:val="00672AB7"/>
    <w:rsid w:val="00672CDC"/>
    <w:rsid w:val="00677563"/>
    <w:rsid w:val="006802CF"/>
    <w:rsid w:val="00682423"/>
    <w:rsid w:val="006936DF"/>
    <w:rsid w:val="006D4981"/>
    <w:rsid w:val="006E1614"/>
    <w:rsid w:val="006E3F16"/>
    <w:rsid w:val="006F0A93"/>
    <w:rsid w:val="00733062"/>
    <w:rsid w:val="007337EB"/>
    <w:rsid w:val="00734977"/>
    <w:rsid w:val="00735B10"/>
    <w:rsid w:val="0073700A"/>
    <w:rsid w:val="0074795E"/>
    <w:rsid w:val="00750470"/>
    <w:rsid w:val="0075356A"/>
    <w:rsid w:val="0077070C"/>
    <w:rsid w:val="007822D1"/>
    <w:rsid w:val="007928BA"/>
    <w:rsid w:val="007C3B9A"/>
    <w:rsid w:val="007D0BCA"/>
    <w:rsid w:val="007D3D93"/>
    <w:rsid w:val="007E1CB8"/>
    <w:rsid w:val="007F7476"/>
    <w:rsid w:val="00805CC5"/>
    <w:rsid w:val="00825463"/>
    <w:rsid w:val="008316BF"/>
    <w:rsid w:val="00847CC2"/>
    <w:rsid w:val="00873AC6"/>
    <w:rsid w:val="00874201"/>
    <w:rsid w:val="00877ADE"/>
    <w:rsid w:val="00885055"/>
    <w:rsid w:val="008D2AA6"/>
    <w:rsid w:val="008E1CD9"/>
    <w:rsid w:val="008E3F32"/>
    <w:rsid w:val="008E4CF6"/>
    <w:rsid w:val="00921BF9"/>
    <w:rsid w:val="00945DB1"/>
    <w:rsid w:val="0095085B"/>
    <w:rsid w:val="00955D1C"/>
    <w:rsid w:val="00956F61"/>
    <w:rsid w:val="009618AE"/>
    <w:rsid w:val="009811A0"/>
    <w:rsid w:val="009C3DDC"/>
    <w:rsid w:val="009C67D7"/>
    <w:rsid w:val="009C7798"/>
    <w:rsid w:val="009D6E7A"/>
    <w:rsid w:val="009E448A"/>
    <w:rsid w:val="009E60A6"/>
    <w:rsid w:val="009F45BF"/>
    <w:rsid w:val="00A04D91"/>
    <w:rsid w:val="00A0799B"/>
    <w:rsid w:val="00A36AD7"/>
    <w:rsid w:val="00A45D46"/>
    <w:rsid w:val="00A45E6F"/>
    <w:rsid w:val="00A471F4"/>
    <w:rsid w:val="00A53461"/>
    <w:rsid w:val="00A562A4"/>
    <w:rsid w:val="00A8187A"/>
    <w:rsid w:val="00A8216E"/>
    <w:rsid w:val="00A84E6E"/>
    <w:rsid w:val="00AA759D"/>
    <w:rsid w:val="00AC6E44"/>
    <w:rsid w:val="00AD196D"/>
    <w:rsid w:val="00AD1A22"/>
    <w:rsid w:val="00AD6136"/>
    <w:rsid w:val="00B0577F"/>
    <w:rsid w:val="00B11EBC"/>
    <w:rsid w:val="00B1676E"/>
    <w:rsid w:val="00B23FCF"/>
    <w:rsid w:val="00B6337D"/>
    <w:rsid w:val="00B83EC6"/>
    <w:rsid w:val="00B920E1"/>
    <w:rsid w:val="00B96AEB"/>
    <w:rsid w:val="00BA5B06"/>
    <w:rsid w:val="00BB71EE"/>
    <w:rsid w:val="00BF0B6D"/>
    <w:rsid w:val="00C07131"/>
    <w:rsid w:val="00C23832"/>
    <w:rsid w:val="00C4264D"/>
    <w:rsid w:val="00C53DAD"/>
    <w:rsid w:val="00C910CC"/>
    <w:rsid w:val="00CC19E0"/>
    <w:rsid w:val="00CF3664"/>
    <w:rsid w:val="00D32CD5"/>
    <w:rsid w:val="00D47569"/>
    <w:rsid w:val="00D562EE"/>
    <w:rsid w:val="00D571DA"/>
    <w:rsid w:val="00D67562"/>
    <w:rsid w:val="00D7156B"/>
    <w:rsid w:val="00D776AB"/>
    <w:rsid w:val="00D85272"/>
    <w:rsid w:val="00D86848"/>
    <w:rsid w:val="00D87175"/>
    <w:rsid w:val="00D9795F"/>
    <w:rsid w:val="00DA022A"/>
    <w:rsid w:val="00DA463A"/>
    <w:rsid w:val="00DA7A25"/>
    <w:rsid w:val="00DB3183"/>
    <w:rsid w:val="00DB5122"/>
    <w:rsid w:val="00DF3CDA"/>
    <w:rsid w:val="00DF4061"/>
    <w:rsid w:val="00DF5EC4"/>
    <w:rsid w:val="00E2011A"/>
    <w:rsid w:val="00E25CAD"/>
    <w:rsid w:val="00E354A0"/>
    <w:rsid w:val="00E36335"/>
    <w:rsid w:val="00E42619"/>
    <w:rsid w:val="00E62A29"/>
    <w:rsid w:val="00E742CF"/>
    <w:rsid w:val="00EB776F"/>
    <w:rsid w:val="00ED10DC"/>
    <w:rsid w:val="00EE162B"/>
    <w:rsid w:val="00EF12FA"/>
    <w:rsid w:val="00F01445"/>
    <w:rsid w:val="00F24188"/>
    <w:rsid w:val="00F45FFD"/>
    <w:rsid w:val="00F6523E"/>
    <w:rsid w:val="00F656CB"/>
    <w:rsid w:val="00FE23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100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5B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81F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67D7"/>
    <w:pPr>
      <w:tabs>
        <w:tab w:val="center" w:pos="4153"/>
        <w:tab w:val="right" w:pos="8306"/>
      </w:tabs>
    </w:pPr>
  </w:style>
  <w:style w:type="character" w:customStyle="1" w:styleId="HeaderChar">
    <w:name w:val="Header Char"/>
    <w:basedOn w:val="DefaultParagraphFont"/>
    <w:link w:val="Header"/>
    <w:uiPriority w:val="99"/>
    <w:rsid w:val="009C67D7"/>
  </w:style>
  <w:style w:type="paragraph" w:styleId="Footer">
    <w:name w:val="footer"/>
    <w:basedOn w:val="Normal"/>
    <w:link w:val="FooterChar"/>
    <w:uiPriority w:val="99"/>
    <w:semiHidden/>
    <w:unhideWhenUsed/>
    <w:rsid w:val="009C67D7"/>
    <w:pPr>
      <w:tabs>
        <w:tab w:val="center" w:pos="4153"/>
        <w:tab w:val="right" w:pos="8306"/>
      </w:tabs>
    </w:pPr>
  </w:style>
  <w:style w:type="character" w:customStyle="1" w:styleId="FooterChar">
    <w:name w:val="Footer Char"/>
    <w:basedOn w:val="DefaultParagraphFont"/>
    <w:link w:val="Footer"/>
    <w:uiPriority w:val="99"/>
    <w:semiHidden/>
    <w:rsid w:val="009C67D7"/>
  </w:style>
  <w:style w:type="table" w:styleId="TableGrid">
    <w:name w:val="Table Grid"/>
    <w:basedOn w:val="TableNormal"/>
    <w:uiPriority w:val="59"/>
    <w:rsid w:val="007349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4977"/>
    <w:pPr>
      <w:ind w:left="720"/>
      <w:contextualSpacing/>
    </w:pPr>
  </w:style>
  <w:style w:type="paragraph" w:styleId="BalloonText">
    <w:name w:val="Balloon Text"/>
    <w:basedOn w:val="Normal"/>
    <w:link w:val="BalloonTextChar"/>
    <w:uiPriority w:val="99"/>
    <w:semiHidden/>
    <w:unhideWhenUsed/>
    <w:rsid w:val="00477740"/>
    <w:rPr>
      <w:rFonts w:ascii="Tahoma" w:hAnsi="Tahoma" w:cs="Tahoma"/>
      <w:sz w:val="16"/>
      <w:szCs w:val="16"/>
    </w:rPr>
  </w:style>
  <w:style w:type="character" w:customStyle="1" w:styleId="BalloonTextChar">
    <w:name w:val="Balloon Text Char"/>
    <w:basedOn w:val="DefaultParagraphFont"/>
    <w:link w:val="BalloonText"/>
    <w:uiPriority w:val="99"/>
    <w:semiHidden/>
    <w:rsid w:val="00477740"/>
    <w:rPr>
      <w:rFonts w:ascii="Tahoma" w:hAnsi="Tahoma" w:cs="Tahoma"/>
      <w:sz w:val="16"/>
      <w:szCs w:val="16"/>
    </w:rPr>
  </w:style>
  <w:style w:type="character" w:customStyle="1" w:styleId="Heading2Char">
    <w:name w:val="Heading 2 Char"/>
    <w:basedOn w:val="DefaultParagraphFont"/>
    <w:link w:val="Heading2"/>
    <w:uiPriority w:val="9"/>
    <w:rsid w:val="00385B21"/>
    <w:rPr>
      <w:rFonts w:ascii="Times New Roman" w:eastAsia="Times New Roman" w:hAnsi="Times New Roman" w:cs="Times New Roman"/>
      <w:b/>
      <w:bCs/>
      <w:sz w:val="36"/>
      <w:szCs w:val="36"/>
    </w:rPr>
  </w:style>
  <w:style w:type="paragraph" w:styleId="NormalWeb">
    <w:name w:val="Normal (Web)"/>
    <w:basedOn w:val="Normal"/>
    <w:uiPriority w:val="99"/>
    <w:unhideWhenUsed/>
    <w:rsid w:val="00385B21"/>
    <w:pPr>
      <w:spacing w:before="100" w:beforeAutospacing="1" w:after="100" w:afterAutospacing="1"/>
    </w:pPr>
    <w:rPr>
      <w:sz w:val="24"/>
      <w:szCs w:val="24"/>
    </w:rPr>
  </w:style>
  <w:style w:type="character" w:styleId="Hyperlink">
    <w:name w:val="Hyperlink"/>
    <w:basedOn w:val="DefaultParagraphFont"/>
    <w:uiPriority w:val="99"/>
    <w:semiHidden/>
    <w:unhideWhenUsed/>
    <w:rsid w:val="00385B21"/>
    <w:rPr>
      <w:color w:val="0000FF"/>
      <w:u w:val="single"/>
    </w:rPr>
  </w:style>
  <w:style w:type="character" w:customStyle="1" w:styleId="Heading1Char">
    <w:name w:val="Heading 1 Char"/>
    <w:basedOn w:val="DefaultParagraphFont"/>
    <w:link w:val="Heading1"/>
    <w:uiPriority w:val="9"/>
    <w:rsid w:val="00310019"/>
    <w:rPr>
      <w:rFonts w:asciiTheme="majorHAnsi" w:eastAsiaTheme="majorEastAsia" w:hAnsiTheme="majorHAnsi" w:cstheme="majorBidi"/>
      <w:b/>
      <w:bCs/>
      <w:color w:val="365F91" w:themeColor="accent1" w:themeShade="BF"/>
      <w:sz w:val="28"/>
      <w:szCs w:val="28"/>
    </w:rPr>
  </w:style>
  <w:style w:type="character" w:customStyle="1" w:styleId="title">
    <w:name w:val="title"/>
    <w:basedOn w:val="DefaultParagraphFont"/>
    <w:rsid w:val="00310019"/>
  </w:style>
  <w:style w:type="character" w:customStyle="1" w:styleId="Heading3Char">
    <w:name w:val="Heading 3 Char"/>
    <w:basedOn w:val="DefaultParagraphFont"/>
    <w:link w:val="Heading3"/>
    <w:uiPriority w:val="9"/>
    <w:semiHidden/>
    <w:rsid w:val="00281FC3"/>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rsid w:val="002C1C31"/>
    <w:pPr>
      <w:ind w:left="1530"/>
    </w:pPr>
    <w:rPr>
      <w:rFonts w:ascii="Arial" w:hAnsi="Arial"/>
      <w:sz w:val="18"/>
    </w:rPr>
  </w:style>
  <w:style w:type="character" w:customStyle="1" w:styleId="BodyTextIndent2Char">
    <w:name w:val="Body Text Indent 2 Char"/>
    <w:basedOn w:val="DefaultParagraphFont"/>
    <w:link w:val="BodyTextIndent2"/>
    <w:rsid w:val="002C1C31"/>
    <w:rPr>
      <w:rFonts w:ascii="Arial" w:eastAsia="Times New Roman" w:hAnsi="Arial" w:cs="Times New Roman"/>
      <w:sz w:val="18"/>
      <w:szCs w:val="20"/>
    </w:rPr>
  </w:style>
  <w:style w:type="character" w:styleId="Emphasis">
    <w:name w:val="Emphasis"/>
    <w:qFormat/>
    <w:rsid w:val="002C1C31"/>
    <w:rPr>
      <w:i/>
      <w:iCs/>
    </w:rPr>
  </w:style>
  <w:style w:type="paragraph" w:styleId="BodyTextIndent">
    <w:name w:val="Body Text Indent"/>
    <w:basedOn w:val="Normal"/>
    <w:link w:val="BodyTextIndentChar"/>
    <w:uiPriority w:val="99"/>
    <w:semiHidden/>
    <w:unhideWhenUsed/>
    <w:rsid w:val="00A8216E"/>
    <w:pPr>
      <w:spacing w:after="120"/>
      <w:ind w:left="283"/>
    </w:pPr>
  </w:style>
  <w:style w:type="character" w:customStyle="1" w:styleId="BodyTextIndentChar">
    <w:name w:val="Body Text Indent Char"/>
    <w:basedOn w:val="DefaultParagraphFont"/>
    <w:link w:val="BodyTextIndent"/>
    <w:uiPriority w:val="99"/>
    <w:semiHidden/>
    <w:rsid w:val="00A8216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8648594">
      <w:bodyDiv w:val="1"/>
      <w:marLeft w:val="0"/>
      <w:marRight w:val="0"/>
      <w:marTop w:val="0"/>
      <w:marBottom w:val="0"/>
      <w:divBdr>
        <w:top w:val="none" w:sz="0" w:space="0" w:color="auto"/>
        <w:left w:val="none" w:sz="0" w:space="0" w:color="auto"/>
        <w:bottom w:val="none" w:sz="0" w:space="0" w:color="auto"/>
        <w:right w:val="none" w:sz="0" w:space="0" w:color="auto"/>
      </w:divBdr>
    </w:div>
    <w:div w:id="220335683">
      <w:bodyDiv w:val="1"/>
      <w:marLeft w:val="0"/>
      <w:marRight w:val="0"/>
      <w:marTop w:val="0"/>
      <w:marBottom w:val="0"/>
      <w:divBdr>
        <w:top w:val="none" w:sz="0" w:space="0" w:color="auto"/>
        <w:left w:val="none" w:sz="0" w:space="0" w:color="auto"/>
        <w:bottom w:val="none" w:sz="0" w:space="0" w:color="auto"/>
        <w:right w:val="none" w:sz="0" w:space="0" w:color="auto"/>
      </w:divBdr>
    </w:div>
    <w:div w:id="241725279">
      <w:bodyDiv w:val="1"/>
      <w:marLeft w:val="0"/>
      <w:marRight w:val="0"/>
      <w:marTop w:val="0"/>
      <w:marBottom w:val="0"/>
      <w:divBdr>
        <w:top w:val="none" w:sz="0" w:space="0" w:color="auto"/>
        <w:left w:val="none" w:sz="0" w:space="0" w:color="auto"/>
        <w:bottom w:val="none" w:sz="0" w:space="0" w:color="auto"/>
        <w:right w:val="none" w:sz="0" w:space="0" w:color="auto"/>
      </w:divBdr>
    </w:div>
    <w:div w:id="415328331">
      <w:bodyDiv w:val="1"/>
      <w:marLeft w:val="0"/>
      <w:marRight w:val="0"/>
      <w:marTop w:val="0"/>
      <w:marBottom w:val="0"/>
      <w:divBdr>
        <w:top w:val="none" w:sz="0" w:space="0" w:color="auto"/>
        <w:left w:val="none" w:sz="0" w:space="0" w:color="auto"/>
        <w:bottom w:val="none" w:sz="0" w:space="0" w:color="auto"/>
        <w:right w:val="none" w:sz="0" w:space="0" w:color="auto"/>
      </w:divBdr>
    </w:div>
    <w:div w:id="452554620">
      <w:bodyDiv w:val="1"/>
      <w:marLeft w:val="0"/>
      <w:marRight w:val="0"/>
      <w:marTop w:val="0"/>
      <w:marBottom w:val="0"/>
      <w:divBdr>
        <w:top w:val="none" w:sz="0" w:space="0" w:color="auto"/>
        <w:left w:val="none" w:sz="0" w:space="0" w:color="auto"/>
        <w:bottom w:val="none" w:sz="0" w:space="0" w:color="auto"/>
        <w:right w:val="none" w:sz="0" w:space="0" w:color="auto"/>
      </w:divBdr>
    </w:div>
    <w:div w:id="571500304">
      <w:bodyDiv w:val="1"/>
      <w:marLeft w:val="0"/>
      <w:marRight w:val="0"/>
      <w:marTop w:val="0"/>
      <w:marBottom w:val="0"/>
      <w:divBdr>
        <w:top w:val="none" w:sz="0" w:space="0" w:color="auto"/>
        <w:left w:val="none" w:sz="0" w:space="0" w:color="auto"/>
        <w:bottom w:val="none" w:sz="0" w:space="0" w:color="auto"/>
        <w:right w:val="none" w:sz="0" w:space="0" w:color="auto"/>
      </w:divBdr>
      <w:divsChild>
        <w:div w:id="2065521681">
          <w:marLeft w:val="0"/>
          <w:marRight w:val="0"/>
          <w:marTop w:val="0"/>
          <w:marBottom w:val="0"/>
          <w:divBdr>
            <w:top w:val="none" w:sz="0" w:space="0" w:color="auto"/>
            <w:left w:val="none" w:sz="0" w:space="0" w:color="auto"/>
            <w:bottom w:val="none" w:sz="0" w:space="0" w:color="auto"/>
            <w:right w:val="none" w:sz="0" w:space="0" w:color="auto"/>
          </w:divBdr>
        </w:div>
        <w:div w:id="665864534">
          <w:marLeft w:val="0"/>
          <w:marRight w:val="0"/>
          <w:marTop w:val="0"/>
          <w:marBottom w:val="0"/>
          <w:divBdr>
            <w:top w:val="none" w:sz="0" w:space="0" w:color="auto"/>
            <w:left w:val="none" w:sz="0" w:space="0" w:color="auto"/>
            <w:bottom w:val="none" w:sz="0" w:space="0" w:color="auto"/>
            <w:right w:val="none" w:sz="0" w:space="0" w:color="auto"/>
          </w:divBdr>
        </w:div>
        <w:div w:id="61101704">
          <w:marLeft w:val="0"/>
          <w:marRight w:val="0"/>
          <w:marTop w:val="0"/>
          <w:marBottom w:val="0"/>
          <w:divBdr>
            <w:top w:val="none" w:sz="0" w:space="0" w:color="auto"/>
            <w:left w:val="none" w:sz="0" w:space="0" w:color="auto"/>
            <w:bottom w:val="none" w:sz="0" w:space="0" w:color="auto"/>
            <w:right w:val="none" w:sz="0" w:space="0" w:color="auto"/>
          </w:divBdr>
        </w:div>
        <w:div w:id="1589582802">
          <w:marLeft w:val="0"/>
          <w:marRight w:val="0"/>
          <w:marTop w:val="0"/>
          <w:marBottom w:val="0"/>
          <w:divBdr>
            <w:top w:val="none" w:sz="0" w:space="0" w:color="auto"/>
            <w:left w:val="none" w:sz="0" w:space="0" w:color="auto"/>
            <w:bottom w:val="none" w:sz="0" w:space="0" w:color="auto"/>
            <w:right w:val="none" w:sz="0" w:space="0" w:color="auto"/>
          </w:divBdr>
        </w:div>
        <w:div w:id="1633057942">
          <w:marLeft w:val="0"/>
          <w:marRight w:val="0"/>
          <w:marTop w:val="0"/>
          <w:marBottom w:val="0"/>
          <w:divBdr>
            <w:top w:val="none" w:sz="0" w:space="0" w:color="auto"/>
            <w:left w:val="none" w:sz="0" w:space="0" w:color="auto"/>
            <w:bottom w:val="none" w:sz="0" w:space="0" w:color="auto"/>
            <w:right w:val="none" w:sz="0" w:space="0" w:color="auto"/>
          </w:divBdr>
        </w:div>
        <w:div w:id="209153179">
          <w:marLeft w:val="0"/>
          <w:marRight w:val="0"/>
          <w:marTop w:val="0"/>
          <w:marBottom w:val="0"/>
          <w:divBdr>
            <w:top w:val="none" w:sz="0" w:space="0" w:color="auto"/>
            <w:left w:val="none" w:sz="0" w:space="0" w:color="auto"/>
            <w:bottom w:val="none" w:sz="0" w:space="0" w:color="auto"/>
            <w:right w:val="none" w:sz="0" w:space="0" w:color="auto"/>
          </w:divBdr>
        </w:div>
        <w:div w:id="413019526">
          <w:marLeft w:val="0"/>
          <w:marRight w:val="0"/>
          <w:marTop w:val="0"/>
          <w:marBottom w:val="0"/>
          <w:divBdr>
            <w:top w:val="none" w:sz="0" w:space="0" w:color="auto"/>
            <w:left w:val="none" w:sz="0" w:space="0" w:color="auto"/>
            <w:bottom w:val="none" w:sz="0" w:space="0" w:color="auto"/>
            <w:right w:val="none" w:sz="0" w:space="0" w:color="auto"/>
          </w:divBdr>
        </w:div>
        <w:div w:id="24989055">
          <w:marLeft w:val="0"/>
          <w:marRight w:val="0"/>
          <w:marTop w:val="0"/>
          <w:marBottom w:val="0"/>
          <w:divBdr>
            <w:top w:val="none" w:sz="0" w:space="0" w:color="auto"/>
            <w:left w:val="none" w:sz="0" w:space="0" w:color="auto"/>
            <w:bottom w:val="none" w:sz="0" w:space="0" w:color="auto"/>
            <w:right w:val="none" w:sz="0" w:space="0" w:color="auto"/>
          </w:divBdr>
        </w:div>
        <w:div w:id="512688661">
          <w:marLeft w:val="0"/>
          <w:marRight w:val="0"/>
          <w:marTop w:val="0"/>
          <w:marBottom w:val="0"/>
          <w:divBdr>
            <w:top w:val="none" w:sz="0" w:space="0" w:color="auto"/>
            <w:left w:val="none" w:sz="0" w:space="0" w:color="auto"/>
            <w:bottom w:val="none" w:sz="0" w:space="0" w:color="auto"/>
            <w:right w:val="none" w:sz="0" w:space="0" w:color="auto"/>
          </w:divBdr>
        </w:div>
        <w:div w:id="1733192455">
          <w:marLeft w:val="0"/>
          <w:marRight w:val="0"/>
          <w:marTop w:val="0"/>
          <w:marBottom w:val="0"/>
          <w:divBdr>
            <w:top w:val="none" w:sz="0" w:space="0" w:color="auto"/>
            <w:left w:val="none" w:sz="0" w:space="0" w:color="auto"/>
            <w:bottom w:val="none" w:sz="0" w:space="0" w:color="auto"/>
            <w:right w:val="none" w:sz="0" w:space="0" w:color="auto"/>
          </w:divBdr>
        </w:div>
        <w:div w:id="549003254">
          <w:marLeft w:val="0"/>
          <w:marRight w:val="0"/>
          <w:marTop w:val="0"/>
          <w:marBottom w:val="0"/>
          <w:divBdr>
            <w:top w:val="none" w:sz="0" w:space="0" w:color="auto"/>
            <w:left w:val="none" w:sz="0" w:space="0" w:color="auto"/>
            <w:bottom w:val="none" w:sz="0" w:space="0" w:color="auto"/>
            <w:right w:val="none" w:sz="0" w:space="0" w:color="auto"/>
          </w:divBdr>
        </w:div>
      </w:divsChild>
    </w:div>
    <w:div w:id="644164897">
      <w:bodyDiv w:val="1"/>
      <w:marLeft w:val="0"/>
      <w:marRight w:val="0"/>
      <w:marTop w:val="0"/>
      <w:marBottom w:val="0"/>
      <w:divBdr>
        <w:top w:val="none" w:sz="0" w:space="0" w:color="auto"/>
        <w:left w:val="none" w:sz="0" w:space="0" w:color="auto"/>
        <w:bottom w:val="none" w:sz="0" w:space="0" w:color="auto"/>
        <w:right w:val="none" w:sz="0" w:space="0" w:color="auto"/>
      </w:divBdr>
    </w:div>
    <w:div w:id="723869087">
      <w:bodyDiv w:val="1"/>
      <w:marLeft w:val="0"/>
      <w:marRight w:val="0"/>
      <w:marTop w:val="0"/>
      <w:marBottom w:val="0"/>
      <w:divBdr>
        <w:top w:val="none" w:sz="0" w:space="0" w:color="auto"/>
        <w:left w:val="none" w:sz="0" w:space="0" w:color="auto"/>
        <w:bottom w:val="none" w:sz="0" w:space="0" w:color="auto"/>
        <w:right w:val="none" w:sz="0" w:space="0" w:color="auto"/>
      </w:divBdr>
    </w:div>
    <w:div w:id="931816511">
      <w:bodyDiv w:val="1"/>
      <w:marLeft w:val="0"/>
      <w:marRight w:val="0"/>
      <w:marTop w:val="0"/>
      <w:marBottom w:val="0"/>
      <w:divBdr>
        <w:top w:val="none" w:sz="0" w:space="0" w:color="auto"/>
        <w:left w:val="none" w:sz="0" w:space="0" w:color="auto"/>
        <w:bottom w:val="none" w:sz="0" w:space="0" w:color="auto"/>
        <w:right w:val="none" w:sz="0" w:space="0" w:color="auto"/>
      </w:divBdr>
    </w:div>
    <w:div w:id="1502237769">
      <w:bodyDiv w:val="1"/>
      <w:marLeft w:val="0"/>
      <w:marRight w:val="0"/>
      <w:marTop w:val="0"/>
      <w:marBottom w:val="0"/>
      <w:divBdr>
        <w:top w:val="none" w:sz="0" w:space="0" w:color="auto"/>
        <w:left w:val="none" w:sz="0" w:space="0" w:color="auto"/>
        <w:bottom w:val="none" w:sz="0" w:space="0" w:color="auto"/>
        <w:right w:val="none" w:sz="0" w:space="0" w:color="auto"/>
      </w:divBdr>
      <w:divsChild>
        <w:div w:id="910696299">
          <w:marLeft w:val="0"/>
          <w:marRight w:val="0"/>
          <w:marTop w:val="0"/>
          <w:marBottom w:val="0"/>
          <w:divBdr>
            <w:top w:val="none" w:sz="0" w:space="0" w:color="auto"/>
            <w:left w:val="none" w:sz="0" w:space="0" w:color="auto"/>
            <w:bottom w:val="none" w:sz="0" w:space="0" w:color="auto"/>
            <w:right w:val="none" w:sz="0" w:space="0" w:color="auto"/>
          </w:divBdr>
        </w:div>
        <w:div w:id="1285307026">
          <w:marLeft w:val="0"/>
          <w:marRight w:val="0"/>
          <w:marTop w:val="0"/>
          <w:marBottom w:val="0"/>
          <w:divBdr>
            <w:top w:val="none" w:sz="0" w:space="0" w:color="auto"/>
            <w:left w:val="none" w:sz="0" w:space="0" w:color="auto"/>
            <w:bottom w:val="none" w:sz="0" w:space="0" w:color="auto"/>
            <w:right w:val="none" w:sz="0" w:space="0" w:color="auto"/>
          </w:divBdr>
        </w:div>
        <w:div w:id="1908492168">
          <w:marLeft w:val="0"/>
          <w:marRight w:val="0"/>
          <w:marTop w:val="0"/>
          <w:marBottom w:val="0"/>
          <w:divBdr>
            <w:top w:val="none" w:sz="0" w:space="0" w:color="auto"/>
            <w:left w:val="none" w:sz="0" w:space="0" w:color="auto"/>
            <w:bottom w:val="none" w:sz="0" w:space="0" w:color="auto"/>
            <w:right w:val="none" w:sz="0" w:space="0" w:color="auto"/>
          </w:divBdr>
        </w:div>
        <w:div w:id="1523203772">
          <w:marLeft w:val="0"/>
          <w:marRight w:val="0"/>
          <w:marTop w:val="0"/>
          <w:marBottom w:val="0"/>
          <w:divBdr>
            <w:top w:val="none" w:sz="0" w:space="0" w:color="auto"/>
            <w:left w:val="none" w:sz="0" w:space="0" w:color="auto"/>
            <w:bottom w:val="none" w:sz="0" w:space="0" w:color="auto"/>
            <w:right w:val="none" w:sz="0" w:space="0" w:color="auto"/>
          </w:divBdr>
        </w:div>
        <w:div w:id="1567253353">
          <w:marLeft w:val="0"/>
          <w:marRight w:val="0"/>
          <w:marTop w:val="0"/>
          <w:marBottom w:val="0"/>
          <w:divBdr>
            <w:top w:val="none" w:sz="0" w:space="0" w:color="auto"/>
            <w:left w:val="none" w:sz="0" w:space="0" w:color="auto"/>
            <w:bottom w:val="none" w:sz="0" w:space="0" w:color="auto"/>
            <w:right w:val="none" w:sz="0" w:space="0" w:color="auto"/>
          </w:divBdr>
        </w:div>
        <w:div w:id="1180657572">
          <w:marLeft w:val="0"/>
          <w:marRight w:val="0"/>
          <w:marTop w:val="0"/>
          <w:marBottom w:val="0"/>
          <w:divBdr>
            <w:top w:val="none" w:sz="0" w:space="0" w:color="auto"/>
            <w:left w:val="none" w:sz="0" w:space="0" w:color="auto"/>
            <w:bottom w:val="none" w:sz="0" w:space="0" w:color="auto"/>
            <w:right w:val="none" w:sz="0" w:space="0" w:color="auto"/>
          </w:divBdr>
        </w:div>
        <w:div w:id="750588364">
          <w:marLeft w:val="0"/>
          <w:marRight w:val="0"/>
          <w:marTop w:val="0"/>
          <w:marBottom w:val="0"/>
          <w:divBdr>
            <w:top w:val="none" w:sz="0" w:space="0" w:color="auto"/>
            <w:left w:val="none" w:sz="0" w:space="0" w:color="auto"/>
            <w:bottom w:val="none" w:sz="0" w:space="0" w:color="auto"/>
            <w:right w:val="none" w:sz="0" w:space="0" w:color="auto"/>
          </w:divBdr>
        </w:div>
        <w:div w:id="621154720">
          <w:marLeft w:val="0"/>
          <w:marRight w:val="0"/>
          <w:marTop w:val="0"/>
          <w:marBottom w:val="0"/>
          <w:divBdr>
            <w:top w:val="none" w:sz="0" w:space="0" w:color="auto"/>
            <w:left w:val="none" w:sz="0" w:space="0" w:color="auto"/>
            <w:bottom w:val="none" w:sz="0" w:space="0" w:color="auto"/>
            <w:right w:val="none" w:sz="0" w:space="0" w:color="auto"/>
          </w:divBdr>
        </w:div>
        <w:div w:id="1149899407">
          <w:marLeft w:val="0"/>
          <w:marRight w:val="0"/>
          <w:marTop w:val="0"/>
          <w:marBottom w:val="0"/>
          <w:divBdr>
            <w:top w:val="none" w:sz="0" w:space="0" w:color="auto"/>
            <w:left w:val="none" w:sz="0" w:space="0" w:color="auto"/>
            <w:bottom w:val="none" w:sz="0" w:space="0" w:color="auto"/>
            <w:right w:val="none" w:sz="0" w:space="0" w:color="auto"/>
          </w:divBdr>
        </w:div>
        <w:div w:id="2095514059">
          <w:marLeft w:val="0"/>
          <w:marRight w:val="0"/>
          <w:marTop w:val="0"/>
          <w:marBottom w:val="0"/>
          <w:divBdr>
            <w:top w:val="none" w:sz="0" w:space="0" w:color="auto"/>
            <w:left w:val="none" w:sz="0" w:space="0" w:color="auto"/>
            <w:bottom w:val="none" w:sz="0" w:space="0" w:color="auto"/>
            <w:right w:val="none" w:sz="0" w:space="0" w:color="auto"/>
          </w:divBdr>
        </w:div>
        <w:div w:id="1583762458">
          <w:marLeft w:val="0"/>
          <w:marRight w:val="0"/>
          <w:marTop w:val="0"/>
          <w:marBottom w:val="0"/>
          <w:divBdr>
            <w:top w:val="none" w:sz="0" w:space="0" w:color="auto"/>
            <w:left w:val="none" w:sz="0" w:space="0" w:color="auto"/>
            <w:bottom w:val="none" w:sz="0" w:space="0" w:color="auto"/>
            <w:right w:val="none" w:sz="0" w:space="0" w:color="auto"/>
          </w:divBdr>
        </w:div>
        <w:div w:id="744378865">
          <w:marLeft w:val="0"/>
          <w:marRight w:val="0"/>
          <w:marTop w:val="0"/>
          <w:marBottom w:val="0"/>
          <w:divBdr>
            <w:top w:val="none" w:sz="0" w:space="0" w:color="auto"/>
            <w:left w:val="none" w:sz="0" w:space="0" w:color="auto"/>
            <w:bottom w:val="none" w:sz="0" w:space="0" w:color="auto"/>
            <w:right w:val="none" w:sz="0" w:space="0" w:color="auto"/>
          </w:divBdr>
        </w:div>
        <w:div w:id="1027103675">
          <w:marLeft w:val="0"/>
          <w:marRight w:val="0"/>
          <w:marTop w:val="0"/>
          <w:marBottom w:val="0"/>
          <w:divBdr>
            <w:top w:val="none" w:sz="0" w:space="0" w:color="auto"/>
            <w:left w:val="none" w:sz="0" w:space="0" w:color="auto"/>
            <w:bottom w:val="none" w:sz="0" w:space="0" w:color="auto"/>
            <w:right w:val="none" w:sz="0" w:space="0" w:color="auto"/>
          </w:divBdr>
        </w:div>
        <w:div w:id="843977040">
          <w:marLeft w:val="0"/>
          <w:marRight w:val="0"/>
          <w:marTop w:val="0"/>
          <w:marBottom w:val="0"/>
          <w:divBdr>
            <w:top w:val="none" w:sz="0" w:space="0" w:color="auto"/>
            <w:left w:val="none" w:sz="0" w:space="0" w:color="auto"/>
            <w:bottom w:val="none" w:sz="0" w:space="0" w:color="auto"/>
            <w:right w:val="none" w:sz="0" w:space="0" w:color="auto"/>
          </w:divBdr>
        </w:div>
        <w:div w:id="420569967">
          <w:marLeft w:val="0"/>
          <w:marRight w:val="0"/>
          <w:marTop w:val="0"/>
          <w:marBottom w:val="0"/>
          <w:divBdr>
            <w:top w:val="none" w:sz="0" w:space="0" w:color="auto"/>
            <w:left w:val="none" w:sz="0" w:space="0" w:color="auto"/>
            <w:bottom w:val="none" w:sz="0" w:space="0" w:color="auto"/>
            <w:right w:val="none" w:sz="0" w:space="0" w:color="auto"/>
          </w:divBdr>
        </w:div>
        <w:div w:id="1021661628">
          <w:marLeft w:val="0"/>
          <w:marRight w:val="0"/>
          <w:marTop w:val="0"/>
          <w:marBottom w:val="0"/>
          <w:divBdr>
            <w:top w:val="none" w:sz="0" w:space="0" w:color="auto"/>
            <w:left w:val="none" w:sz="0" w:space="0" w:color="auto"/>
            <w:bottom w:val="none" w:sz="0" w:space="0" w:color="auto"/>
            <w:right w:val="none" w:sz="0" w:space="0" w:color="auto"/>
          </w:divBdr>
        </w:div>
        <w:div w:id="842936485">
          <w:marLeft w:val="0"/>
          <w:marRight w:val="0"/>
          <w:marTop w:val="0"/>
          <w:marBottom w:val="0"/>
          <w:divBdr>
            <w:top w:val="none" w:sz="0" w:space="0" w:color="auto"/>
            <w:left w:val="none" w:sz="0" w:space="0" w:color="auto"/>
            <w:bottom w:val="none" w:sz="0" w:space="0" w:color="auto"/>
            <w:right w:val="none" w:sz="0" w:space="0" w:color="auto"/>
          </w:divBdr>
        </w:div>
        <w:div w:id="1197040126">
          <w:marLeft w:val="0"/>
          <w:marRight w:val="0"/>
          <w:marTop w:val="0"/>
          <w:marBottom w:val="0"/>
          <w:divBdr>
            <w:top w:val="none" w:sz="0" w:space="0" w:color="auto"/>
            <w:left w:val="none" w:sz="0" w:space="0" w:color="auto"/>
            <w:bottom w:val="none" w:sz="0" w:space="0" w:color="auto"/>
            <w:right w:val="none" w:sz="0" w:space="0" w:color="auto"/>
          </w:divBdr>
        </w:div>
        <w:div w:id="2085253379">
          <w:marLeft w:val="0"/>
          <w:marRight w:val="0"/>
          <w:marTop w:val="0"/>
          <w:marBottom w:val="0"/>
          <w:divBdr>
            <w:top w:val="none" w:sz="0" w:space="0" w:color="auto"/>
            <w:left w:val="none" w:sz="0" w:space="0" w:color="auto"/>
            <w:bottom w:val="none" w:sz="0" w:space="0" w:color="auto"/>
            <w:right w:val="none" w:sz="0" w:space="0" w:color="auto"/>
          </w:divBdr>
        </w:div>
        <w:div w:id="1020163382">
          <w:marLeft w:val="0"/>
          <w:marRight w:val="0"/>
          <w:marTop w:val="0"/>
          <w:marBottom w:val="0"/>
          <w:divBdr>
            <w:top w:val="none" w:sz="0" w:space="0" w:color="auto"/>
            <w:left w:val="none" w:sz="0" w:space="0" w:color="auto"/>
            <w:bottom w:val="none" w:sz="0" w:space="0" w:color="auto"/>
            <w:right w:val="none" w:sz="0" w:space="0" w:color="auto"/>
          </w:divBdr>
        </w:div>
        <w:div w:id="1256984538">
          <w:marLeft w:val="0"/>
          <w:marRight w:val="0"/>
          <w:marTop w:val="0"/>
          <w:marBottom w:val="0"/>
          <w:divBdr>
            <w:top w:val="none" w:sz="0" w:space="0" w:color="auto"/>
            <w:left w:val="none" w:sz="0" w:space="0" w:color="auto"/>
            <w:bottom w:val="none" w:sz="0" w:space="0" w:color="auto"/>
            <w:right w:val="none" w:sz="0" w:space="0" w:color="auto"/>
          </w:divBdr>
        </w:div>
        <w:div w:id="477957235">
          <w:marLeft w:val="0"/>
          <w:marRight w:val="0"/>
          <w:marTop w:val="0"/>
          <w:marBottom w:val="0"/>
          <w:divBdr>
            <w:top w:val="none" w:sz="0" w:space="0" w:color="auto"/>
            <w:left w:val="none" w:sz="0" w:space="0" w:color="auto"/>
            <w:bottom w:val="none" w:sz="0" w:space="0" w:color="auto"/>
            <w:right w:val="none" w:sz="0" w:space="0" w:color="auto"/>
          </w:divBdr>
        </w:div>
        <w:div w:id="573470263">
          <w:marLeft w:val="0"/>
          <w:marRight w:val="0"/>
          <w:marTop w:val="0"/>
          <w:marBottom w:val="0"/>
          <w:divBdr>
            <w:top w:val="none" w:sz="0" w:space="0" w:color="auto"/>
            <w:left w:val="none" w:sz="0" w:space="0" w:color="auto"/>
            <w:bottom w:val="none" w:sz="0" w:space="0" w:color="auto"/>
            <w:right w:val="none" w:sz="0" w:space="0" w:color="auto"/>
          </w:divBdr>
        </w:div>
      </w:divsChild>
    </w:div>
    <w:div w:id="1642349907">
      <w:bodyDiv w:val="1"/>
      <w:marLeft w:val="0"/>
      <w:marRight w:val="0"/>
      <w:marTop w:val="0"/>
      <w:marBottom w:val="0"/>
      <w:divBdr>
        <w:top w:val="none" w:sz="0" w:space="0" w:color="auto"/>
        <w:left w:val="none" w:sz="0" w:space="0" w:color="auto"/>
        <w:bottom w:val="none" w:sz="0" w:space="0" w:color="auto"/>
        <w:right w:val="none" w:sz="0" w:space="0" w:color="auto"/>
      </w:divBdr>
    </w:div>
    <w:div w:id="1767841537">
      <w:bodyDiv w:val="1"/>
      <w:marLeft w:val="0"/>
      <w:marRight w:val="0"/>
      <w:marTop w:val="0"/>
      <w:marBottom w:val="0"/>
      <w:divBdr>
        <w:top w:val="none" w:sz="0" w:space="0" w:color="auto"/>
        <w:left w:val="none" w:sz="0" w:space="0" w:color="auto"/>
        <w:bottom w:val="none" w:sz="0" w:space="0" w:color="auto"/>
        <w:right w:val="none" w:sz="0" w:space="0" w:color="auto"/>
      </w:divBdr>
    </w:div>
    <w:div w:id="2126264593">
      <w:bodyDiv w:val="1"/>
      <w:marLeft w:val="0"/>
      <w:marRight w:val="0"/>
      <w:marTop w:val="0"/>
      <w:marBottom w:val="0"/>
      <w:divBdr>
        <w:top w:val="none" w:sz="0" w:space="0" w:color="auto"/>
        <w:left w:val="none" w:sz="0" w:space="0" w:color="auto"/>
        <w:bottom w:val="none" w:sz="0" w:space="0" w:color="auto"/>
        <w:right w:val="none" w:sz="0" w:space="0" w:color="auto"/>
      </w:divBdr>
    </w:div>
    <w:div w:id="21443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99AB-DC95-4D84-83CA-5CC5CD2B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755</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win7</cp:lastModifiedBy>
  <cp:revision>87</cp:revision>
  <cp:lastPrinted>2017-05-29T11:25:00Z</cp:lastPrinted>
  <dcterms:created xsi:type="dcterms:W3CDTF">2016-11-29T07:31:00Z</dcterms:created>
  <dcterms:modified xsi:type="dcterms:W3CDTF">2020-04-05T12:46:00Z</dcterms:modified>
</cp:coreProperties>
</file>